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2796B" w14:textId="58679163" w:rsidR="00DC3AE3" w:rsidRDefault="00DC3AE3" w:rsidP="000F524B">
      <w:pPr>
        <w:ind w:hanging="630"/>
      </w:pPr>
    </w:p>
    <w:p w14:paraId="0CB8CF2C" w14:textId="77777777" w:rsidR="00DC3AE3" w:rsidRDefault="00DC3AE3"/>
    <w:p w14:paraId="28F08189" w14:textId="77777777" w:rsidR="00DC3AE3" w:rsidRPr="00051605" w:rsidRDefault="00DC3AE3" w:rsidP="00760661">
      <w:pPr>
        <w:pStyle w:val="TOCHeading"/>
        <w:spacing w:before="120" w:after="120"/>
        <w:jc w:val="center"/>
        <w:rPr>
          <w:rFonts w:ascii="Calibri" w:hAnsi="Calibri" w:cs="Calibri"/>
          <w:color w:val="201547"/>
          <w:sz w:val="44"/>
          <w:szCs w:val="44"/>
          <w:lang w:val="en-IN" w:eastAsia="en-US"/>
        </w:rPr>
      </w:pPr>
      <w:r w:rsidRPr="00051605">
        <w:rPr>
          <w:rFonts w:ascii="Calibri" w:hAnsi="Calibri" w:cs="Calibri"/>
          <w:color w:val="201547"/>
          <w:sz w:val="44"/>
          <w:szCs w:val="44"/>
          <w:lang w:val="en-IN" w:eastAsia="en-US"/>
        </w:rPr>
        <w:t>Business Continuity Plan</w:t>
      </w:r>
    </w:p>
    <w:p w14:paraId="2DA6213D" w14:textId="77777777" w:rsidR="00DC3AE3" w:rsidRPr="00F31051" w:rsidRDefault="00DC3AE3" w:rsidP="00F31051">
      <w:pPr>
        <w:jc w:val="center"/>
        <w:rPr>
          <w:sz w:val="28"/>
          <w:szCs w:val="28"/>
        </w:rPr>
      </w:pPr>
      <w:r w:rsidRPr="00F31051">
        <w:rPr>
          <w:sz w:val="28"/>
          <w:szCs w:val="28"/>
        </w:rPr>
        <w:t>For</w:t>
      </w:r>
    </w:p>
    <w:p w14:paraId="5955EB0A" w14:textId="77777777" w:rsidR="00DC3AE3" w:rsidRPr="00760661" w:rsidRDefault="00CC5BE7" w:rsidP="00F31051">
      <w:pPr>
        <w:jc w:val="center"/>
        <w:rPr>
          <w:b/>
          <w:sz w:val="28"/>
          <w:szCs w:val="28"/>
        </w:rPr>
      </w:pPr>
      <w:r>
        <w:rPr>
          <w:b/>
          <w:sz w:val="28"/>
          <w:szCs w:val="28"/>
          <w:highlight w:val="yellow"/>
        </w:rPr>
        <w:t>BUSINESS</w:t>
      </w:r>
      <w:r w:rsidR="004B2810" w:rsidRPr="00CC5BE7">
        <w:rPr>
          <w:b/>
          <w:sz w:val="28"/>
          <w:szCs w:val="28"/>
          <w:highlight w:val="yellow"/>
        </w:rPr>
        <w:t xml:space="preserve"> NAME</w:t>
      </w:r>
    </w:p>
    <w:p w14:paraId="5026BC38" w14:textId="77777777" w:rsidR="00DC3AE3" w:rsidRDefault="00DC3AE3" w:rsidP="00F31051">
      <w:pPr>
        <w:jc w:val="center"/>
        <w:rPr>
          <w:color w:val="FF0000"/>
          <w:sz w:val="24"/>
          <w:szCs w:val="24"/>
        </w:rPr>
      </w:pPr>
    </w:p>
    <w:p w14:paraId="790F8529" w14:textId="77777777" w:rsidR="00DC3AE3" w:rsidRDefault="006D7399" w:rsidP="00F31051">
      <w:pPr>
        <w:jc w:val="center"/>
        <w:rPr>
          <w:color w:val="FF0000"/>
          <w:sz w:val="24"/>
          <w:szCs w:val="24"/>
        </w:rPr>
      </w:pPr>
      <w:r>
        <w:rPr>
          <w:color w:val="FF0000"/>
          <w:sz w:val="24"/>
          <w:szCs w:val="24"/>
        </w:rPr>
        <w:t xml:space="preserve">Revised </w:t>
      </w:r>
      <w:r w:rsidR="00CC5BE7">
        <w:rPr>
          <w:color w:val="FF0000"/>
          <w:sz w:val="24"/>
          <w:szCs w:val="24"/>
        </w:rPr>
        <w:t>DATE</w:t>
      </w:r>
    </w:p>
    <w:p w14:paraId="63746769" w14:textId="77777777" w:rsidR="00DC3AE3" w:rsidRDefault="00DC3AE3" w:rsidP="00F31051">
      <w:pPr>
        <w:jc w:val="center"/>
        <w:rPr>
          <w:color w:val="FF0000"/>
          <w:sz w:val="24"/>
          <w:szCs w:val="24"/>
        </w:rPr>
      </w:pPr>
    </w:p>
    <w:p w14:paraId="03B0082E" w14:textId="77777777" w:rsidR="00DC3AE3" w:rsidRDefault="00DC3AE3" w:rsidP="00F31051">
      <w:pPr>
        <w:jc w:val="center"/>
        <w:rPr>
          <w:color w:val="FF0000"/>
          <w:sz w:val="24"/>
          <w:szCs w:val="24"/>
        </w:rPr>
      </w:pPr>
    </w:p>
    <w:p w14:paraId="2E2B143D" w14:textId="7C2CCE35" w:rsidR="00DC3AE3" w:rsidRDefault="00DC3AE3" w:rsidP="00F31051">
      <w:pPr>
        <w:jc w:val="center"/>
        <w:rPr>
          <w:color w:val="FF0000"/>
          <w:sz w:val="24"/>
          <w:szCs w:val="24"/>
        </w:rPr>
      </w:pPr>
    </w:p>
    <w:p w14:paraId="45B433FD" w14:textId="77777777" w:rsidR="00DC3AE3" w:rsidRDefault="00DC3AE3" w:rsidP="00F31051">
      <w:pPr>
        <w:jc w:val="center"/>
        <w:rPr>
          <w:color w:val="FF0000"/>
          <w:sz w:val="24"/>
          <w:szCs w:val="24"/>
        </w:rPr>
      </w:pPr>
    </w:p>
    <w:p w14:paraId="2D3B43DB" w14:textId="77777777" w:rsidR="00DC3AE3" w:rsidRDefault="00DC3AE3" w:rsidP="00F31051">
      <w:pPr>
        <w:jc w:val="center"/>
        <w:rPr>
          <w:color w:val="FF0000"/>
          <w:sz w:val="24"/>
          <w:szCs w:val="24"/>
        </w:rPr>
      </w:pPr>
    </w:p>
    <w:p w14:paraId="55A70552" w14:textId="77777777" w:rsidR="00DC3AE3" w:rsidRDefault="00DC3AE3" w:rsidP="00F31051">
      <w:pPr>
        <w:jc w:val="center"/>
        <w:rPr>
          <w:color w:val="FF0000"/>
          <w:sz w:val="24"/>
          <w:szCs w:val="24"/>
        </w:rPr>
      </w:pPr>
    </w:p>
    <w:p w14:paraId="0383EFB0" w14:textId="77777777" w:rsidR="00DC3AE3" w:rsidRDefault="00DC3AE3" w:rsidP="00F31051">
      <w:pPr>
        <w:jc w:val="center"/>
        <w:rPr>
          <w:color w:val="FF0000"/>
          <w:sz w:val="24"/>
          <w:szCs w:val="24"/>
        </w:rPr>
      </w:pPr>
    </w:p>
    <w:p w14:paraId="778EDEB1" w14:textId="77777777" w:rsidR="00DC3AE3" w:rsidRDefault="00DC3AE3" w:rsidP="00F31051">
      <w:pPr>
        <w:jc w:val="center"/>
        <w:rPr>
          <w:color w:val="FF0000"/>
          <w:sz w:val="24"/>
          <w:szCs w:val="24"/>
        </w:rPr>
      </w:pPr>
    </w:p>
    <w:p w14:paraId="3F022F80" w14:textId="77777777" w:rsidR="00DC3AE3" w:rsidRDefault="00DC3AE3" w:rsidP="00F31051">
      <w:pPr>
        <w:jc w:val="center"/>
        <w:rPr>
          <w:color w:val="FF0000"/>
          <w:sz w:val="24"/>
          <w:szCs w:val="24"/>
        </w:rPr>
      </w:pPr>
    </w:p>
    <w:p w14:paraId="51E51D70" w14:textId="6A2A48BE" w:rsidR="00DC3AE3" w:rsidRPr="00051605" w:rsidRDefault="00DC3AE3" w:rsidP="000F524B">
      <w:pPr>
        <w:jc w:val="center"/>
        <w:rPr>
          <w:b/>
          <w:color w:val="000000" w:themeColor="text1"/>
        </w:rPr>
      </w:pPr>
      <w:r w:rsidRPr="00051605">
        <w:rPr>
          <w:b/>
          <w:color w:val="000000" w:themeColor="text1"/>
        </w:rPr>
        <w:t>P</w:t>
      </w:r>
      <w:r w:rsidR="00051605" w:rsidRPr="00051605">
        <w:rPr>
          <w:b/>
          <w:color w:val="000000" w:themeColor="text1"/>
        </w:rPr>
        <w:t>repared by</w:t>
      </w:r>
    </w:p>
    <w:p w14:paraId="3B695E0E" w14:textId="14B8060B" w:rsidR="00AF56AA" w:rsidRDefault="00051605" w:rsidP="00AF56AA">
      <w:pPr>
        <w:jc w:val="center"/>
        <w:rPr>
          <w:lang w:eastAsia="ja-JP"/>
        </w:rPr>
      </w:pPr>
      <w:r>
        <w:rPr>
          <w:noProof/>
          <w:color w:val="FF0000"/>
          <w:sz w:val="24"/>
          <w:szCs w:val="24"/>
        </w:rPr>
        <w:drawing>
          <wp:inline distT="0" distB="0" distL="0" distR="0" wp14:anchorId="2696E926" wp14:editId="3C87147A">
            <wp:extent cx="3081020" cy="7639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tlesey_logo_RGB-blue-2000px.png"/>
                    <pic:cNvPicPr/>
                  </pic:nvPicPr>
                  <pic:blipFill>
                    <a:blip r:embed="rId8">
                      <a:extLst>
                        <a:ext uri="{28A0092B-C50C-407E-A947-70E740481C1C}">
                          <a14:useLocalDpi xmlns:a14="http://schemas.microsoft.com/office/drawing/2010/main" val="0"/>
                        </a:ext>
                      </a:extLst>
                    </a:blip>
                    <a:stretch>
                      <a:fillRect/>
                    </a:stretch>
                  </pic:blipFill>
                  <pic:spPr>
                    <a:xfrm>
                      <a:off x="0" y="0"/>
                      <a:ext cx="3128548" cy="775733"/>
                    </a:xfrm>
                    <a:prstGeom prst="rect">
                      <a:avLst/>
                    </a:prstGeom>
                  </pic:spPr>
                </pic:pic>
              </a:graphicData>
            </a:graphic>
          </wp:inline>
        </w:drawing>
      </w:r>
    </w:p>
    <w:p w14:paraId="72CC8CCA" w14:textId="77777777" w:rsidR="00AF56AA" w:rsidRDefault="00AF56AA" w:rsidP="00AF56AA">
      <w:pPr>
        <w:jc w:val="center"/>
        <w:rPr>
          <w:lang w:eastAsia="ja-JP"/>
        </w:rPr>
      </w:pPr>
    </w:p>
    <w:p w14:paraId="6C52BC92" w14:textId="77777777" w:rsidR="00AF56AA" w:rsidRDefault="00AF56AA" w:rsidP="00AF56AA">
      <w:pPr>
        <w:jc w:val="center"/>
        <w:rPr>
          <w:lang w:eastAsia="ja-JP"/>
        </w:rPr>
      </w:pPr>
    </w:p>
    <w:p w14:paraId="3D191A96" w14:textId="77777777" w:rsidR="00AF56AA" w:rsidRDefault="00AF56AA" w:rsidP="00AF56AA">
      <w:pPr>
        <w:jc w:val="center"/>
        <w:rPr>
          <w:lang w:eastAsia="ja-JP"/>
        </w:rPr>
      </w:pPr>
    </w:p>
    <w:p w14:paraId="19CA9986" w14:textId="77777777" w:rsidR="00AF56AA" w:rsidRDefault="00AF56AA" w:rsidP="00AF56AA">
      <w:pPr>
        <w:jc w:val="center"/>
        <w:rPr>
          <w:lang w:eastAsia="ja-JP"/>
        </w:rPr>
      </w:pPr>
    </w:p>
    <w:p w14:paraId="5149BBD7" w14:textId="77777777" w:rsidR="00AF56AA" w:rsidRPr="00AF56AA" w:rsidRDefault="00AF56AA" w:rsidP="00AF56AA">
      <w:pPr>
        <w:spacing w:after="0" w:line="240" w:lineRule="auto"/>
        <w:jc w:val="center"/>
        <w:rPr>
          <w:rFonts w:asciiTheme="minorHAnsi" w:hAnsiTheme="minorHAnsi"/>
          <w:color w:val="000000" w:themeColor="text1"/>
          <w:sz w:val="24"/>
          <w:szCs w:val="24"/>
        </w:rPr>
      </w:pPr>
      <w:proofErr w:type="gramStart"/>
      <w:r w:rsidRPr="00AF56AA">
        <w:rPr>
          <w:rFonts w:asciiTheme="minorHAnsi" w:hAnsiTheme="minorHAnsi"/>
          <w:b/>
          <w:bCs/>
          <w:color w:val="000000" w:themeColor="text1"/>
          <w:sz w:val="24"/>
          <w:szCs w:val="24"/>
        </w:rPr>
        <w:t>www.WAdvising.com  |</w:t>
      </w:r>
      <w:proofErr w:type="gramEnd"/>
      <w:r w:rsidRPr="00AF56AA">
        <w:rPr>
          <w:rFonts w:asciiTheme="minorHAnsi" w:hAnsiTheme="minorHAnsi"/>
          <w:b/>
          <w:bCs/>
          <w:color w:val="000000" w:themeColor="text1"/>
          <w:sz w:val="24"/>
          <w:szCs w:val="24"/>
        </w:rPr>
        <w:t xml:space="preserve">  Hartford, CT </w:t>
      </w:r>
      <w:r w:rsidRPr="00AF56AA">
        <w:rPr>
          <w:rFonts w:asciiTheme="minorHAnsi" w:hAnsiTheme="minorHAnsi"/>
          <w:color w:val="000000" w:themeColor="text1"/>
          <w:sz w:val="24"/>
          <w:szCs w:val="24"/>
        </w:rPr>
        <w:t>- Hamden, CT - Holyoke, MA</w:t>
      </w:r>
      <w:r w:rsidRPr="00AF56AA">
        <w:rPr>
          <w:rFonts w:asciiTheme="minorHAnsi" w:hAnsiTheme="minorHAnsi"/>
          <w:b/>
          <w:bCs/>
          <w:color w:val="000000" w:themeColor="text1"/>
          <w:sz w:val="24"/>
          <w:szCs w:val="24"/>
        </w:rPr>
        <w:t>  |  860.524.4400</w:t>
      </w:r>
    </w:p>
    <w:p w14:paraId="544A0571" w14:textId="77777777" w:rsidR="00AF56AA" w:rsidRPr="00AF56AA" w:rsidRDefault="00AF56AA" w:rsidP="00051605">
      <w:pPr>
        <w:jc w:val="center"/>
        <w:rPr>
          <w:rFonts w:asciiTheme="minorHAnsi" w:hAnsiTheme="minorHAnsi"/>
          <w:sz w:val="24"/>
          <w:szCs w:val="24"/>
          <w:lang w:eastAsia="ja-JP"/>
        </w:rPr>
        <w:sectPr w:rsidR="00AF56AA" w:rsidRPr="00AF56AA" w:rsidSect="00B443B1">
          <w:footerReference w:type="default" r:id="rId9"/>
          <w:pgSz w:w="12240" w:h="15840"/>
          <w:pgMar w:top="1170" w:right="1440" w:bottom="1440" w:left="2250" w:header="72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cols w:space="720"/>
          <w:docGrid w:linePitch="360"/>
        </w:sectPr>
      </w:pPr>
      <w:bookmarkStart w:id="0" w:name="_GoBack"/>
      <w:bookmarkEnd w:id="0"/>
    </w:p>
    <w:p w14:paraId="7082D41E" w14:textId="77777777" w:rsidR="00DC3AE3" w:rsidRPr="00051605" w:rsidRDefault="00DC3AE3" w:rsidP="00361B06">
      <w:pPr>
        <w:rPr>
          <w:rFonts w:ascii="Cambria" w:hAnsi="Cambria" w:cs="Calibri"/>
          <w:b/>
          <w:bCs/>
          <w:color w:val="201547"/>
          <w:sz w:val="24"/>
          <w:szCs w:val="24"/>
          <w:lang w:val="en-IN"/>
        </w:rPr>
      </w:pPr>
      <w:r w:rsidRPr="00051605">
        <w:rPr>
          <w:rStyle w:val="Heading2Char"/>
          <w:color w:val="201547"/>
        </w:rPr>
        <w:lastRenderedPageBreak/>
        <w:t>Contents</w:t>
      </w:r>
    </w:p>
    <w:p w14:paraId="661081FA" w14:textId="77777777" w:rsidR="00DC3AE3" w:rsidRPr="00F31051" w:rsidRDefault="00DC3AE3" w:rsidP="00361B06">
      <w:pPr>
        <w:rPr>
          <w:lang w:eastAsia="ja-JP"/>
        </w:rPr>
      </w:pPr>
    </w:p>
    <w:p w14:paraId="2257300F" w14:textId="77777777" w:rsidR="00DC3AE3" w:rsidRPr="00051605" w:rsidRDefault="00DC3AE3">
      <w:pPr>
        <w:pStyle w:val="TOC2"/>
        <w:tabs>
          <w:tab w:val="right" w:leader="dot" w:pos="9350"/>
        </w:tabs>
        <w:rPr>
          <w:noProof/>
          <w:color w:val="000000" w:themeColor="text1"/>
        </w:rPr>
      </w:pPr>
      <w:r w:rsidRPr="00051605">
        <w:rPr>
          <w:color w:val="000000" w:themeColor="text1"/>
        </w:rPr>
        <w:fldChar w:fldCharType="begin"/>
      </w:r>
      <w:r w:rsidRPr="00051605">
        <w:rPr>
          <w:color w:val="000000" w:themeColor="text1"/>
        </w:rPr>
        <w:instrText xml:space="preserve"> TOC \o "1-3" \h \z \u </w:instrText>
      </w:r>
      <w:r w:rsidRPr="00051605">
        <w:rPr>
          <w:color w:val="000000" w:themeColor="text1"/>
        </w:rPr>
        <w:fldChar w:fldCharType="separate"/>
      </w:r>
      <w:hyperlink w:anchor="_Toc336422518" w:history="1">
        <w:r w:rsidRPr="00051605">
          <w:rPr>
            <w:rStyle w:val="Hyperlink"/>
            <w:noProof/>
            <w:color w:val="000000" w:themeColor="text1"/>
          </w:rPr>
          <w:t>1 – About thi</w:t>
        </w:r>
        <w:r w:rsidRPr="00051605">
          <w:rPr>
            <w:rStyle w:val="Hyperlink"/>
            <w:noProof/>
            <w:color w:val="000000" w:themeColor="text1"/>
          </w:rPr>
          <w:t>s</w:t>
        </w:r>
        <w:r w:rsidRPr="00051605">
          <w:rPr>
            <w:rStyle w:val="Hyperlink"/>
            <w:noProof/>
            <w:color w:val="000000" w:themeColor="text1"/>
          </w:rPr>
          <w:t xml:space="preserve"> Business Continuity Plan</w:t>
        </w:r>
        <w:r w:rsidRPr="00051605">
          <w:rPr>
            <w:noProof/>
            <w:webHidden/>
            <w:color w:val="000000" w:themeColor="text1"/>
          </w:rPr>
          <w:tab/>
        </w:r>
        <w:r w:rsidRPr="00051605">
          <w:rPr>
            <w:noProof/>
            <w:webHidden/>
            <w:color w:val="000000" w:themeColor="text1"/>
          </w:rPr>
          <w:fldChar w:fldCharType="begin"/>
        </w:r>
        <w:r w:rsidRPr="00051605">
          <w:rPr>
            <w:noProof/>
            <w:webHidden/>
            <w:color w:val="000000" w:themeColor="text1"/>
          </w:rPr>
          <w:instrText xml:space="preserve"> PAGEREF _Toc336422518 \h </w:instrText>
        </w:r>
        <w:r w:rsidRPr="00051605">
          <w:rPr>
            <w:noProof/>
            <w:webHidden/>
            <w:color w:val="000000" w:themeColor="text1"/>
          </w:rPr>
        </w:r>
        <w:r w:rsidRPr="00051605">
          <w:rPr>
            <w:noProof/>
            <w:webHidden/>
            <w:color w:val="000000" w:themeColor="text1"/>
          </w:rPr>
          <w:fldChar w:fldCharType="separate"/>
        </w:r>
        <w:r w:rsidR="006F6B62" w:rsidRPr="00051605">
          <w:rPr>
            <w:noProof/>
            <w:webHidden/>
            <w:color w:val="000000" w:themeColor="text1"/>
          </w:rPr>
          <w:t>1</w:t>
        </w:r>
        <w:r w:rsidRPr="00051605">
          <w:rPr>
            <w:noProof/>
            <w:webHidden/>
            <w:color w:val="000000" w:themeColor="text1"/>
          </w:rPr>
          <w:fldChar w:fldCharType="end"/>
        </w:r>
      </w:hyperlink>
    </w:p>
    <w:p w14:paraId="05DB79EF" w14:textId="77777777" w:rsidR="00DC3AE3" w:rsidRPr="00051605" w:rsidRDefault="00E1395D">
      <w:pPr>
        <w:pStyle w:val="TOC2"/>
        <w:tabs>
          <w:tab w:val="right" w:leader="dot" w:pos="9350"/>
        </w:tabs>
        <w:rPr>
          <w:noProof/>
          <w:color w:val="000000" w:themeColor="text1"/>
        </w:rPr>
      </w:pPr>
      <w:hyperlink w:anchor="_Toc336422519" w:history="1">
        <w:r w:rsidR="00DC3AE3" w:rsidRPr="00051605">
          <w:rPr>
            <w:rStyle w:val="Hyperlink"/>
            <w:noProof/>
            <w:color w:val="000000" w:themeColor="text1"/>
          </w:rPr>
          <w:t>2 – Recovery Tasks</w:t>
        </w:r>
        <w:r w:rsidR="00DC3AE3" w:rsidRPr="00051605">
          <w:rPr>
            <w:noProof/>
            <w:webHidden/>
            <w:color w:val="000000" w:themeColor="text1"/>
          </w:rPr>
          <w:tab/>
        </w:r>
        <w:r w:rsidR="00DC3AE3" w:rsidRPr="00051605">
          <w:rPr>
            <w:noProof/>
            <w:webHidden/>
            <w:color w:val="000000" w:themeColor="text1"/>
          </w:rPr>
          <w:fldChar w:fldCharType="begin"/>
        </w:r>
        <w:r w:rsidR="00DC3AE3" w:rsidRPr="00051605">
          <w:rPr>
            <w:noProof/>
            <w:webHidden/>
            <w:color w:val="000000" w:themeColor="text1"/>
          </w:rPr>
          <w:instrText xml:space="preserve"> PAGEREF _Toc336422519 \h </w:instrText>
        </w:r>
        <w:r w:rsidR="00DC3AE3" w:rsidRPr="00051605">
          <w:rPr>
            <w:noProof/>
            <w:webHidden/>
            <w:color w:val="000000" w:themeColor="text1"/>
          </w:rPr>
        </w:r>
        <w:r w:rsidR="00DC3AE3" w:rsidRPr="00051605">
          <w:rPr>
            <w:noProof/>
            <w:webHidden/>
            <w:color w:val="000000" w:themeColor="text1"/>
          </w:rPr>
          <w:fldChar w:fldCharType="separate"/>
        </w:r>
        <w:r w:rsidR="006F6B62" w:rsidRPr="00051605">
          <w:rPr>
            <w:noProof/>
            <w:webHidden/>
            <w:color w:val="000000" w:themeColor="text1"/>
          </w:rPr>
          <w:t>2</w:t>
        </w:r>
        <w:r w:rsidR="00DC3AE3" w:rsidRPr="00051605">
          <w:rPr>
            <w:noProof/>
            <w:webHidden/>
            <w:color w:val="000000" w:themeColor="text1"/>
          </w:rPr>
          <w:fldChar w:fldCharType="end"/>
        </w:r>
      </w:hyperlink>
    </w:p>
    <w:p w14:paraId="4FE16811" w14:textId="77777777" w:rsidR="00DC3AE3" w:rsidRPr="00051605" w:rsidRDefault="00E1395D">
      <w:pPr>
        <w:pStyle w:val="TOC2"/>
        <w:tabs>
          <w:tab w:val="right" w:leader="dot" w:pos="9350"/>
        </w:tabs>
        <w:rPr>
          <w:noProof/>
          <w:color w:val="000000" w:themeColor="text1"/>
        </w:rPr>
      </w:pPr>
      <w:hyperlink w:anchor="_Toc336422520" w:history="1">
        <w:r w:rsidR="00DC3AE3" w:rsidRPr="00051605">
          <w:rPr>
            <w:rStyle w:val="Hyperlink"/>
            <w:noProof/>
            <w:color w:val="000000" w:themeColor="text1"/>
          </w:rPr>
          <w:t>3 – Information Systems Backup Information</w:t>
        </w:r>
        <w:r w:rsidR="00DC3AE3" w:rsidRPr="00051605">
          <w:rPr>
            <w:noProof/>
            <w:webHidden/>
            <w:color w:val="000000" w:themeColor="text1"/>
          </w:rPr>
          <w:tab/>
        </w:r>
        <w:r w:rsidR="00DC3AE3" w:rsidRPr="00051605">
          <w:rPr>
            <w:noProof/>
            <w:webHidden/>
            <w:color w:val="000000" w:themeColor="text1"/>
          </w:rPr>
          <w:fldChar w:fldCharType="begin"/>
        </w:r>
        <w:r w:rsidR="00DC3AE3" w:rsidRPr="00051605">
          <w:rPr>
            <w:noProof/>
            <w:webHidden/>
            <w:color w:val="000000" w:themeColor="text1"/>
          </w:rPr>
          <w:instrText xml:space="preserve"> PAGEREF _Toc336422520 \h </w:instrText>
        </w:r>
        <w:r w:rsidR="00DC3AE3" w:rsidRPr="00051605">
          <w:rPr>
            <w:noProof/>
            <w:webHidden/>
            <w:color w:val="000000" w:themeColor="text1"/>
          </w:rPr>
        </w:r>
        <w:r w:rsidR="00DC3AE3" w:rsidRPr="00051605">
          <w:rPr>
            <w:noProof/>
            <w:webHidden/>
            <w:color w:val="000000" w:themeColor="text1"/>
          </w:rPr>
          <w:fldChar w:fldCharType="separate"/>
        </w:r>
        <w:r w:rsidR="006F6B62" w:rsidRPr="00051605">
          <w:rPr>
            <w:noProof/>
            <w:webHidden/>
            <w:color w:val="000000" w:themeColor="text1"/>
          </w:rPr>
          <w:t>4</w:t>
        </w:r>
        <w:r w:rsidR="00DC3AE3" w:rsidRPr="00051605">
          <w:rPr>
            <w:noProof/>
            <w:webHidden/>
            <w:color w:val="000000" w:themeColor="text1"/>
          </w:rPr>
          <w:fldChar w:fldCharType="end"/>
        </w:r>
      </w:hyperlink>
    </w:p>
    <w:p w14:paraId="15622E64" w14:textId="77777777" w:rsidR="00DC3AE3" w:rsidRPr="00051605" w:rsidRDefault="00E1395D">
      <w:pPr>
        <w:pStyle w:val="TOC2"/>
        <w:tabs>
          <w:tab w:val="right" w:leader="dot" w:pos="9350"/>
        </w:tabs>
        <w:rPr>
          <w:noProof/>
          <w:color w:val="000000" w:themeColor="text1"/>
        </w:rPr>
      </w:pPr>
      <w:hyperlink w:anchor="_Toc336422521" w:history="1">
        <w:r w:rsidR="00DC3AE3" w:rsidRPr="00051605">
          <w:rPr>
            <w:rStyle w:val="Hyperlink"/>
            <w:noProof/>
            <w:color w:val="000000" w:themeColor="text1"/>
          </w:rPr>
          <w:t>4 – Business Operations Overview and Detail (Resumption)</w:t>
        </w:r>
        <w:r w:rsidR="00DC3AE3" w:rsidRPr="00051605">
          <w:rPr>
            <w:noProof/>
            <w:webHidden/>
            <w:color w:val="000000" w:themeColor="text1"/>
          </w:rPr>
          <w:tab/>
        </w:r>
        <w:r w:rsidR="00DC3AE3" w:rsidRPr="00051605">
          <w:rPr>
            <w:noProof/>
            <w:webHidden/>
            <w:color w:val="000000" w:themeColor="text1"/>
          </w:rPr>
          <w:fldChar w:fldCharType="begin"/>
        </w:r>
        <w:r w:rsidR="00DC3AE3" w:rsidRPr="00051605">
          <w:rPr>
            <w:noProof/>
            <w:webHidden/>
            <w:color w:val="000000" w:themeColor="text1"/>
          </w:rPr>
          <w:instrText xml:space="preserve"> PAGEREF _Toc336422521 \h </w:instrText>
        </w:r>
        <w:r w:rsidR="00DC3AE3" w:rsidRPr="00051605">
          <w:rPr>
            <w:noProof/>
            <w:webHidden/>
            <w:color w:val="000000" w:themeColor="text1"/>
          </w:rPr>
        </w:r>
        <w:r w:rsidR="00DC3AE3" w:rsidRPr="00051605">
          <w:rPr>
            <w:noProof/>
            <w:webHidden/>
            <w:color w:val="000000" w:themeColor="text1"/>
          </w:rPr>
          <w:fldChar w:fldCharType="separate"/>
        </w:r>
        <w:r w:rsidR="006F6B62" w:rsidRPr="00051605">
          <w:rPr>
            <w:noProof/>
            <w:webHidden/>
            <w:color w:val="000000" w:themeColor="text1"/>
          </w:rPr>
          <w:t>6</w:t>
        </w:r>
        <w:r w:rsidR="00DC3AE3" w:rsidRPr="00051605">
          <w:rPr>
            <w:noProof/>
            <w:webHidden/>
            <w:color w:val="000000" w:themeColor="text1"/>
          </w:rPr>
          <w:fldChar w:fldCharType="end"/>
        </w:r>
      </w:hyperlink>
    </w:p>
    <w:p w14:paraId="729A807A" w14:textId="77777777" w:rsidR="00DC3AE3" w:rsidRPr="00051605" w:rsidRDefault="00E1395D">
      <w:pPr>
        <w:pStyle w:val="TOC2"/>
        <w:tabs>
          <w:tab w:val="right" w:leader="dot" w:pos="9350"/>
        </w:tabs>
        <w:rPr>
          <w:noProof/>
          <w:color w:val="000000" w:themeColor="text1"/>
        </w:rPr>
      </w:pPr>
      <w:hyperlink w:anchor="_Toc336422522" w:history="1">
        <w:r w:rsidR="00DC3AE3" w:rsidRPr="00051605">
          <w:rPr>
            <w:rStyle w:val="Hyperlink"/>
            <w:noProof/>
            <w:color w:val="000000" w:themeColor="text1"/>
          </w:rPr>
          <w:t>5 – Business Continuity Plan Policy</w:t>
        </w:r>
        <w:r w:rsidR="00DC3AE3" w:rsidRPr="00051605">
          <w:rPr>
            <w:noProof/>
            <w:webHidden/>
            <w:color w:val="000000" w:themeColor="text1"/>
          </w:rPr>
          <w:tab/>
        </w:r>
        <w:r w:rsidR="00DC3AE3" w:rsidRPr="00051605">
          <w:rPr>
            <w:noProof/>
            <w:webHidden/>
            <w:color w:val="000000" w:themeColor="text1"/>
          </w:rPr>
          <w:fldChar w:fldCharType="begin"/>
        </w:r>
        <w:r w:rsidR="00DC3AE3" w:rsidRPr="00051605">
          <w:rPr>
            <w:noProof/>
            <w:webHidden/>
            <w:color w:val="000000" w:themeColor="text1"/>
          </w:rPr>
          <w:instrText xml:space="preserve"> PAGEREF _Toc336422522 \h </w:instrText>
        </w:r>
        <w:r w:rsidR="00DC3AE3" w:rsidRPr="00051605">
          <w:rPr>
            <w:noProof/>
            <w:webHidden/>
            <w:color w:val="000000" w:themeColor="text1"/>
          </w:rPr>
        </w:r>
        <w:r w:rsidR="00DC3AE3" w:rsidRPr="00051605">
          <w:rPr>
            <w:noProof/>
            <w:webHidden/>
            <w:color w:val="000000" w:themeColor="text1"/>
          </w:rPr>
          <w:fldChar w:fldCharType="separate"/>
        </w:r>
        <w:r w:rsidR="006F6B62" w:rsidRPr="00051605">
          <w:rPr>
            <w:noProof/>
            <w:webHidden/>
            <w:color w:val="000000" w:themeColor="text1"/>
          </w:rPr>
          <w:t>7</w:t>
        </w:r>
        <w:r w:rsidR="00DC3AE3" w:rsidRPr="00051605">
          <w:rPr>
            <w:noProof/>
            <w:webHidden/>
            <w:color w:val="000000" w:themeColor="text1"/>
          </w:rPr>
          <w:fldChar w:fldCharType="end"/>
        </w:r>
      </w:hyperlink>
    </w:p>
    <w:p w14:paraId="2C3FB378" w14:textId="77777777" w:rsidR="00DC3AE3" w:rsidRPr="00051605" w:rsidRDefault="00E1395D">
      <w:pPr>
        <w:pStyle w:val="TOC2"/>
        <w:tabs>
          <w:tab w:val="right" w:leader="dot" w:pos="9350"/>
        </w:tabs>
        <w:rPr>
          <w:noProof/>
          <w:color w:val="000000" w:themeColor="text1"/>
        </w:rPr>
      </w:pPr>
      <w:hyperlink w:anchor="_Toc336422523" w:history="1">
        <w:r w:rsidR="00DC3AE3" w:rsidRPr="00051605">
          <w:rPr>
            <w:rStyle w:val="Hyperlink"/>
            <w:noProof/>
            <w:color w:val="000000" w:themeColor="text1"/>
          </w:rPr>
          <w:t>6 – Lists and Documentation</w:t>
        </w:r>
        <w:r w:rsidR="00DC3AE3" w:rsidRPr="00051605">
          <w:rPr>
            <w:noProof/>
            <w:webHidden/>
            <w:color w:val="000000" w:themeColor="text1"/>
          </w:rPr>
          <w:tab/>
        </w:r>
        <w:r w:rsidR="00DC3AE3" w:rsidRPr="00051605">
          <w:rPr>
            <w:noProof/>
            <w:webHidden/>
            <w:color w:val="000000" w:themeColor="text1"/>
          </w:rPr>
          <w:fldChar w:fldCharType="begin"/>
        </w:r>
        <w:r w:rsidR="00DC3AE3" w:rsidRPr="00051605">
          <w:rPr>
            <w:noProof/>
            <w:webHidden/>
            <w:color w:val="000000" w:themeColor="text1"/>
          </w:rPr>
          <w:instrText xml:space="preserve"> PAGEREF _Toc336422523 \h </w:instrText>
        </w:r>
        <w:r w:rsidR="00DC3AE3" w:rsidRPr="00051605">
          <w:rPr>
            <w:noProof/>
            <w:webHidden/>
            <w:color w:val="000000" w:themeColor="text1"/>
          </w:rPr>
        </w:r>
        <w:r w:rsidR="00DC3AE3" w:rsidRPr="00051605">
          <w:rPr>
            <w:noProof/>
            <w:webHidden/>
            <w:color w:val="000000" w:themeColor="text1"/>
          </w:rPr>
          <w:fldChar w:fldCharType="separate"/>
        </w:r>
        <w:r w:rsidR="006F6B62" w:rsidRPr="00051605">
          <w:rPr>
            <w:noProof/>
            <w:webHidden/>
            <w:color w:val="000000" w:themeColor="text1"/>
          </w:rPr>
          <w:t>8</w:t>
        </w:r>
        <w:r w:rsidR="00DC3AE3" w:rsidRPr="00051605">
          <w:rPr>
            <w:noProof/>
            <w:webHidden/>
            <w:color w:val="000000" w:themeColor="text1"/>
          </w:rPr>
          <w:fldChar w:fldCharType="end"/>
        </w:r>
      </w:hyperlink>
    </w:p>
    <w:p w14:paraId="22D4D2D8" w14:textId="77777777" w:rsidR="00DC3AE3" w:rsidRDefault="00DC3AE3">
      <w:pPr>
        <w:rPr>
          <w:b/>
          <w:bCs/>
          <w:noProof/>
        </w:rPr>
      </w:pPr>
      <w:r w:rsidRPr="00051605">
        <w:rPr>
          <w:color w:val="000000" w:themeColor="text1"/>
        </w:rPr>
        <w:fldChar w:fldCharType="end"/>
      </w:r>
    </w:p>
    <w:p w14:paraId="59A9708C" w14:textId="77777777" w:rsidR="00DC3AE3" w:rsidRDefault="00DC3AE3" w:rsidP="00A81FE6">
      <w:pPr>
        <w:pStyle w:val="Heading2"/>
      </w:pPr>
    </w:p>
    <w:p w14:paraId="544FA105" w14:textId="77777777" w:rsidR="00DC3AE3" w:rsidRDefault="00DC3AE3" w:rsidP="00905B26">
      <w:pPr>
        <w:rPr>
          <w:lang w:val="en-IN"/>
        </w:rPr>
        <w:sectPr w:rsidR="00DC3AE3" w:rsidSect="00B443B1">
          <w:headerReference w:type="default" r:id="rId10"/>
          <w:footerReference w:type="default" r:id="rId11"/>
          <w:pgSz w:w="12240" w:h="15840"/>
          <w:pgMar w:top="1350" w:right="1440" w:bottom="1440" w:left="1440" w:header="450" w:footer="72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pPr>
    </w:p>
    <w:p w14:paraId="0DE127D1" w14:textId="77777777" w:rsidR="00DC3AE3" w:rsidRPr="00051605" w:rsidRDefault="00DC3AE3" w:rsidP="00A81FE6">
      <w:pPr>
        <w:pStyle w:val="Heading2"/>
        <w:rPr>
          <w:color w:val="201547"/>
        </w:rPr>
      </w:pPr>
      <w:bookmarkStart w:id="1" w:name="_Toc336422518"/>
      <w:r w:rsidRPr="00051605">
        <w:rPr>
          <w:color w:val="201547"/>
        </w:rPr>
        <w:lastRenderedPageBreak/>
        <w:t>1 – About this Business Continuity Plan</w:t>
      </w:r>
      <w:bookmarkEnd w:id="1"/>
    </w:p>
    <w:p w14:paraId="11C13F17" w14:textId="77777777" w:rsidR="00DC3AE3" w:rsidRPr="00051605" w:rsidRDefault="00DC3AE3" w:rsidP="005119FD">
      <w:pPr>
        <w:spacing w:after="120"/>
        <w:ind w:left="720"/>
        <w:jc w:val="both"/>
        <w:rPr>
          <w:rFonts w:cs="Calibri"/>
          <w:color w:val="000000" w:themeColor="text1"/>
        </w:rPr>
      </w:pPr>
      <w:r w:rsidRPr="00051605">
        <w:rPr>
          <w:rFonts w:cs="Calibri"/>
          <w:color w:val="000000" w:themeColor="text1"/>
        </w:rPr>
        <w:t xml:space="preserve">This Business Continuity Plan (BCP) has been developed to provide vital information for reconstructing information systems and operations should a disaster or other occurrence effect damage to the data, systems, or physical locations </w:t>
      </w:r>
      <w:r w:rsidR="00CC5BE7" w:rsidRPr="00051605">
        <w:rPr>
          <w:rFonts w:cs="Calibri"/>
          <w:color w:val="000000" w:themeColor="text1"/>
          <w:highlight w:val="yellow"/>
        </w:rPr>
        <w:t>BUSINESS NAME</w:t>
      </w:r>
      <w:r w:rsidRPr="00051605">
        <w:rPr>
          <w:rFonts w:cs="Calibri"/>
          <w:color w:val="000000" w:themeColor="text1"/>
          <w:highlight w:val="yellow"/>
        </w:rPr>
        <w:t xml:space="preserve"> </w:t>
      </w:r>
      <w:r w:rsidRPr="00051605">
        <w:rPr>
          <w:rFonts w:cs="Calibri"/>
          <w:color w:val="000000" w:themeColor="text1"/>
        </w:rPr>
        <w:t>relies on.  The management team listed below should be contacted immediately to enact this plan entirely or in part.</w:t>
      </w:r>
    </w:p>
    <w:p w14:paraId="3D9E17BE" w14:textId="77777777" w:rsidR="00DC3AE3" w:rsidRPr="00051605" w:rsidRDefault="00DC3AE3" w:rsidP="005119FD">
      <w:pPr>
        <w:spacing w:after="120"/>
        <w:ind w:left="720"/>
        <w:jc w:val="both"/>
        <w:rPr>
          <w:rFonts w:cs="Calibri"/>
          <w:color w:val="000000" w:themeColor="text1"/>
        </w:rPr>
      </w:pPr>
      <w:r w:rsidRPr="00051605">
        <w:rPr>
          <w:rFonts w:cs="Calibri"/>
          <w:color w:val="000000" w:themeColor="text1"/>
        </w:rPr>
        <w:t xml:space="preserve">This plan is effective for </w:t>
      </w:r>
      <w:r w:rsidR="00CC5BE7" w:rsidRPr="00051605">
        <w:rPr>
          <w:rFonts w:cs="Calibri"/>
          <w:color w:val="000000" w:themeColor="text1"/>
          <w:highlight w:val="yellow"/>
        </w:rPr>
        <w:t>DATE</w:t>
      </w:r>
      <w:r w:rsidRPr="00051605">
        <w:rPr>
          <w:rFonts w:cs="Calibri"/>
          <w:color w:val="000000" w:themeColor="text1"/>
        </w:rPr>
        <w:t xml:space="preserve"> but should be updated at least annually to include updated details on related systems, personnel, phone numbers, and processes.</w:t>
      </w:r>
    </w:p>
    <w:p w14:paraId="7501AB50" w14:textId="77777777" w:rsidR="00DC3AE3" w:rsidRPr="00051605" w:rsidRDefault="00DC3AE3" w:rsidP="005119FD">
      <w:pPr>
        <w:ind w:left="720"/>
        <w:rPr>
          <w:rFonts w:cs="Calibri"/>
          <w:color w:val="000000" w:themeColor="text1"/>
          <w:u w:val="single"/>
        </w:rPr>
      </w:pPr>
      <w:r w:rsidRPr="00051605">
        <w:rPr>
          <w:rFonts w:cs="Calibri"/>
          <w:color w:val="000000" w:themeColor="text1"/>
          <w:u w:val="single"/>
        </w:rPr>
        <w:t>BCP MANAGEMENT TEAM</w:t>
      </w:r>
    </w:p>
    <w:p w14:paraId="5C160D5A" w14:textId="77777777" w:rsidR="00DC3AE3" w:rsidRPr="00051605" w:rsidRDefault="00DC3AE3" w:rsidP="002B20A0">
      <w:pPr>
        <w:tabs>
          <w:tab w:val="left" w:pos="2160"/>
          <w:tab w:val="left" w:pos="2880"/>
          <w:tab w:val="left" w:pos="6930"/>
          <w:tab w:val="left" w:pos="8190"/>
        </w:tabs>
        <w:spacing w:line="360" w:lineRule="auto"/>
        <w:ind w:left="720"/>
        <w:rPr>
          <w:rFonts w:cs="Calibri"/>
          <w:color w:val="000000" w:themeColor="text1"/>
          <w:u w:val="single"/>
        </w:rPr>
      </w:pPr>
      <w:r w:rsidRPr="00051605">
        <w:rPr>
          <w:rFonts w:cs="Calibri"/>
          <w:color w:val="000000" w:themeColor="text1"/>
          <w:u w:val="single"/>
        </w:rPr>
        <w:t xml:space="preserve">Name                    </w:t>
      </w:r>
      <w:r w:rsidRPr="00051605">
        <w:rPr>
          <w:rFonts w:cs="Calibri"/>
          <w:color w:val="000000" w:themeColor="text1"/>
        </w:rPr>
        <w:tab/>
      </w:r>
      <w:r w:rsidRPr="00051605">
        <w:rPr>
          <w:rFonts w:cs="Calibri"/>
          <w:color w:val="000000" w:themeColor="text1"/>
          <w:u w:val="single"/>
        </w:rPr>
        <w:t xml:space="preserve">Title/Role                                  </w:t>
      </w:r>
      <w:r w:rsidRPr="00051605">
        <w:rPr>
          <w:rFonts w:cs="Calibri"/>
          <w:color w:val="000000" w:themeColor="text1"/>
        </w:rPr>
        <w:t xml:space="preserve">   </w:t>
      </w:r>
      <w:r w:rsidRPr="00051605">
        <w:rPr>
          <w:rFonts w:cs="Calibri"/>
          <w:color w:val="000000" w:themeColor="text1"/>
          <w:u w:val="single"/>
        </w:rPr>
        <w:t>Home</w:t>
      </w:r>
      <w:r w:rsidRPr="00051605">
        <w:rPr>
          <w:rFonts w:cs="Calibri"/>
          <w:color w:val="000000" w:themeColor="text1"/>
          <w:u w:val="single"/>
        </w:rPr>
        <w:tab/>
        <w:t>Cell</w:t>
      </w:r>
      <w:r w:rsidRPr="00051605">
        <w:rPr>
          <w:rFonts w:cs="Calibri"/>
          <w:color w:val="000000" w:themeColor="text1"/>
          <w:u w:val="single"/>
        </w:rPr>
        <w:tab/>
        <w:t>Office</w:t>
      </w:r>
    </w:p>
    <w:p w14:paraId="550B281C" w14:textId="77777777" w:rsidR="00DC3AE3" w:rsidRPr="00051605" w:rsidRDefault="00DC3AE3" w:rsidP="002B20A0">
      <w:pPr>
        <w:tabs>
          <w:tab w:val="left" w:pos="2160"/>
          <w:tab w:val="left" w:pos="2880"/>
          <w:tab w:val="left" w:pos="5580"/>
          <w:tab w:val="left" w:pos="6930"/>
          <w:tab w:val="left" w:pos="8190"/>
        </w:tabs>
        <w:spacing w:after="120" w:line="360" w:lineRule="auto"/>
        <w:ind w:left="720"/>
        <w:rPr>
          <w:rFonts w:cs="Calibri"/>
          <w:color w:val="000000" w:themeColor="text1"/>
          <w:sz w:val="16"/>
          <w:szCs w:val="16"/>
        </w:rPr>
      </w:pPr>
    </w:p>
    <w:p w14:paraId="280EA206" w14:textId="77777777" w:rsidR="00DC3AE3" w:rsidRPr="00051605" w:rsidRDefault="00DC3AE3" w:rsidP="005119FD">
      <w:pPr>
        <w:tabs>
          <w:tab w:val="left" w:pos="2160"/>
          <w:tab w:val="left" w:pos="5940"/>
          <w:tab w:val="left" w:pos="7740"/>
          <w:tab w:val="left" w:pos="8820"/>
        </w:tabs>
        <w:spacing w:before="120" w:after="120"/>
        <w:ind w:left="720"/>
        <w:rPr>
          <w:rFonts w:cs="Calibri"/>
          <w:color w:val="000000" w:themeColor="text1"/>
          <w:u w:val="single"/>
        </w:rPr>
      </w:pPr>
      <w:r w:rsidRPr="00051605">
        <w:rPr>
          <w:rFonts w:cs="Calibri"/>
          <w:color w:val="000000" w:themeColor="text1"/>
          <w:u w:val="single"/>
        </w:rPr>
        <w:t>TESTING</w:t>
      </w:r>
    </w:p>
    <w:p w14:paraId="546A9094" w14:textId="77777777" w:rsidR="00DC3AE3" w:rsidRPr="00051605" w:rsidRDefault="00240E61" w:rsidP="005119FD">
      <w:pPr>
        <w:tabs>
          <w:tab w:val="left" w:pos="2160"/>
          <w:tab w:val="left" w:pos="5940"/>
          <w:tab w:val="left" w:pos="7740"/>
          <w:tab w:val="left" w:pos="8820"/>
        </w:tabs>
        <w:ind w:left="720"/>
        <w:jc w:val="both"/>
        <w:rPr>
          <w:rFonts w:cs="Calibri"/>
          <w:color w:val="000000" w:themeColor="text1"/>
        </w:rPr>
      </w:pPr>
      <w:r w:rsidRPr="00051605">
        <w:rPr>
          <w:rFonts w:cs="Calibri"/>
          <w:color w:val="000000" w:themeColor="text1"/>
        </w:rPr>
        <w:t xml:space="preserve">DR plan is to be tested yearly in </w:t>
      </w:r>
      <w:r w:rsidR="00CC5BE7" w:rsidRPr="00051605">
        <w:rPr>
          <w:rFonts w:cs="Calibri"/>
          <w:color w:val="000000" w:themeColor="text1"/>
          <w:highlight w:val="yellow"/>
        </w:rPr>
        <w:t>MONTH</w:t>
      </w:r>
      <w:r w:rsidRPr="00051605">
        <w:rPr>
          <w:rFonts w:cs="Calibri"/>
          <w:color w:val="000000" w:themeColor="text1"/>
        </w:rPr>
        <w:t xml:space="preserve"> s</w:t>
      </w:r>
      <w:r w:rsidR="007879BA" w:rsidRPr="00051605">
        <w:rPr>
          <w:rFonts w:cs="Calibri"/>
          <w:color w:val="000000" w:themeColor="text1"/>
        </w:rPr>
        <w:t>hortly after review and update. A test summary will be provided after each yearly test and included in Section F ‘Test Summary Reports’</w:t>
      </w:r>
    </w:p>
    <w:p w14:paraId="173953C9" w14:textId="77777777" w:rsidR="00DC3AE3" w:rsidRPr="00051605" w:rsidRDefault="00DC3AE3" w:rsidP="005119FD">
      <w:pPr>
        <w:tabs>
          <w:tab w:val="left" w:pos="2160"/>
          <w:tab w:val="left" w:pos="5940"/>
          <w:tab w:val="left" w:pos="7740"/>
          <w:tab w:val="left" w:pos="8820"/>
        </w:tabs>
        <w:spacing w:before="120" w:after="120"/>
        <w:ind w:left="720"/>
        <w:rPr>
          <w:rFonts w:cs="Calibri"/>
          <w:color w:val="000000" w:themeColor="text1"/>
          <w:u w:val="single"/>
        </w:rPr>
      </w:pPr>
      <w:r w:rsidRPr="00051605">
        <w:rPr>
          <w:rFonts w:cs="Calibri"/>
          <w:color w:val="000000" w:themeColor="text1"/>
          <w:u w:val="single"/>
        </w:rPr>
        <w:t>LOCATION OF THIS BCP</w:t>
      </w:r>
    </w:p>
    <w:p w14:paraId="0D500D94" w14:textId="77777777" w:rsidR="00DC3AE3" w:rsidRPr="00051605" w:rsidRDefault="00DC3AE3" w:rsidP="005119FD">
      <w:pPr>
        <w:tabs>
          <w:tab w:val="left" w:pos="2160"/>
          <w:tab w:val="left" w:pos="5940"/>
          <w:tab w:val="left" w:pos="7740"/>
          <w:tab w:val="left" w:pos="8820"/>
        </w:tabs>
        <w:spacing w:after="120"/>
        <w:ind w:left="720"/>
        <w:rPr>
          <w:rFonts w:cs="Calibri"/>
          <w:color w:val="000000" w:themeColor="text1"/>
        </w:rPr>
      </w:pPr>
      <w:r w:rsidRPr="00051605">
        <w:rPr>
          <w:rFonts w:cs="Calibri"/>
          <w:color w:val="000000" w:themeColor="text1"/>
        </w:rPr>
        <w:t>A minimum of</w:t>
      </w:r>
      <w:r w:rsidR="00DC1AD1" w:rsidRPr="00051605">
        <w:rPr>
          <w:rFonts w:cs="Calibri"/>
          <w:color w:val="000000" w:themeColor="text1"/>
        </w:rPr>
        <w:t xml:space="preserve"> three</w:t>
      </w:r>
      <w:r w:rsidRPr="00051605">
        <w:rPr>
          <w:rFonts w:cs="Calibri"/>
          <w:color w:val="000000" w:themeColor="text1"/>
        </w:rPr>
        <w:t xml:space="preserve"> copies of this BCP shall be kept in existence and updated in synchronization.  The location of the copies will be as follows:</w:t>
      </w:r>
    </w:p>
    <w:p w14:paraId="5325AC26" w14:textId="77777777" w:rsidR="00DC3AE3" w:rsidRDefault="00DC3AE3">
      <w:pPr>
        <w:rPr>
          <w:lang w:val="en-IN"/>
        </w:rPr>
      </w:pPr>
      <w:r>
        <w:rPr>
          <w:lang w:val="en-IN"/>
        </w:rPr>
        <w:br w:type="page"/>
      </w:r>
    </w:p>
    <w:p w14:paraId="674A0F49" w14:textId="77777777" w:rsidR="00DC3AE3" w:rsidRPr="00051605" w:rsidRDefault="00DC3AE3" w:rsidP="005119FD">
      <w:pPr>
        <w:pStyle w:val="Heading2"/>
        <w:rPr>
          <w:color w:val="201547"/>
        </w:rPr>
      </w:pPr>
      <w:bookmarkStart w:id="2" w:name="_Toc336422519"/>
      <w:r w:rsidRPr="00051605">
        <w:rPr>
          <w:color w:val="201547"/>
        </w:rPr>
        <w:lastRenderedPageBreak/>
        <w:t>2 – Recovery Tasks</w:t>
      </w:r>
      <w:bookmarkEnd w:id="2"/>
    </w:p>
    <w:p w14:paraId="1F39496D" w14:textId="77777777" w:rsidR="00DC3AE3" w:rsidRPr="00051605" w:rsidRDefault="00DC3AE3" w:rsidP="00880EDC">
      <w:pPr>
        <w:pStyle w:val="ListParagraph"/>
        <w:spacing w:after="120" w:line="240" w:lineRule="auto"/>
        <w:ind w:right="630"/>
        <w:contextualSpacing w:val="0"/>
        <w:jc w:val="both"/>
        <w:rPr>
          <w:rFonts w:cs="Calibri"/>
          <w:color w:val="000000" w:themeColor="text1"/>
        </w:rPr>
      </w:pPr>
      <w:r w:rsidRPr="00051605">
        <w:rPr>
          <w:rFonts w:cs="Calibri"/>
          <w:color w:val="000000" w:themeColor="text1"/>
        </w:rPr>
        <w:t xml:space="preserve">In the event of the main site suffering a catastrophic loss several steps will have to be followed to restore normal operations.  </w:t>
      </w:r>
    </w:p>
    <w:p w14:paraId="73C28F45" w14:textId="77777777" w:rsidR="00C93203" w:rsidRPr="00051605" w:rsidRDefault="00C93203" w:rsidP="00880EDC">
      <w:pPr>
        <w:pStyle w:val="ListParagraph"/>
        <w:spacing w:after="120" w:line="240" w:lineRule="auto"/>
        <w:ind w:right="630"/>
        <w:contextualSpacing w:val="0"/>
        <w:jc w:val="both"/>
        <w:rPr>
          <w:rFonts w:cs="Calibri"/>
          <w:b/>
          <w:color w:val="000000" w:themeColor="text1"/>
        </w:rPr>
      </w:pPr>
      <w:r w:rsidRPr="00051605">
        <w:rPr>
          <w:rFonts w:cs="Calibri"/>
          <w:b/>
          <w:color w:val="000000" w:themeColor="text1"/>
        </w:rPr>
        <w:t>Short Term</w:t>
      </w:r>
    </w:p>
    <w:p w14:paraId="09FF3E82" w14:textId="77777777" w:rsidR="00B6136C" w:rsidRPr="00051605" w:rsidRDefault="00B6136C" w:rsidP="00880EDC">
      <w:pPr>
        <w:pStyle w:val="ListParagraph"/>
        <w:spacing w:after="120" w:line="240" w:lineRule="auto"/>
        <w:ind w:right="630"/>
        <w:contextualSpacing w:val="0"/>
        <w:jc w:val="both"/>
        <w:rPr>
          <w:rFonts w:cs="Calibri"/>
          <w:b/>
          <w:color w:val="000000" w:themeColor="text1"/>
        </w:rPr>
      </w:pPr>
    </w:p>
    <w:p w14:paraId="200DBF32" w14:textId="77777777" w:rsidR="00B6136C" w:rsidRPr="00051605" w:rsidRDefault="00B6136C" w:rsidP="00880EDC">
      <w:pPr>
        <w:pStyle w:val="ListParagraph"/>
        <w:spacing w:after="120" w:line="240" w:lineRule="auto"/>
        <w:ind w:right="630"/>
        <w:contextualSpacing w:val="0"/>
        <w:jc w:val="both"/>
        <w:rPr>
          <w:rFonts w:cs="Calibri"/>
          <w:b/>
          <w:color w:val="000000" w:themeColor="text1"/>
        </w:rPr>
      </w:pPr>
    </w:p>
    <w:p w14:paraId="4A6C9CF5" w14:textId="77777777" w:rsidR="00C93203" w:rsidRPr="00051605" w:rsidRDefault="00C93203" w:rsidP="00C93203">
      <w:pPr>
        <w:spacing w:after="120" w:line="240" w:lineRule="auto"/>
        <w:ind w:left="720" w:right="630"/>
        <w:jc w:val="both"/>
        <w:rPr>
          <w:rFonts w:cs="Calibri"/>
          <w:b/>
          <w:color w:val="000000" w:themeColor="text1"/>
        </w:rPr>
      </w:pPr>
      <w:r w:rsidRPr="00051605">
        <w:rPr>
          <w:rFonts w:cs="Calibri"/>
          <w:b/>
          <w:color w:val="000000" w:themeColor="text1"/>
        </w:rPr>
        <w:t>Long Term</w:t>
      </w:r>
    </w:p>
    <w:p w14:paraId="43CE3AE5" w14:textId="77777777" w:rsidR="00DC3AE3" w:rsidRDefault="00DC3AE3">
      <w:pPr>
        <w:rPr>
          <w:lang w:val="en-IN"/>
        </w:rPr>
      </w:pPr>
      <w:r>
        <w:rPr>
          <w:lang w:val="en-IN"/>
        </w:rPr>
        <w:br w:type="page"/>
      </w:r>
    </w:p>
    <w:p w14:paraId="59B63F80" w14:textId="77777777" w:rsidR="00DC3AE3" w:rsidRPr="00051605" w:rsidRDefault="00DC3AE3" w:rsidP="005119FD">
      <w:pPr>
        <w:pStyle w:val="Heading2"/>
        <w:rPr>
          <w:color w:val="201547"/>
        </w:rPr>
      </w:pPr>
      <w:bookmarkStart w:id="3" w:name="_Toc336422520"/>
      <w:r w:rsidRPr="00051605">
        <w:rPr>
          <w:color w:val="201547"/>
        </w:rPr>
        <w:lastRenderedPageBreak/>
        <w:t>3 – Information Systems Backup Information</w:t>
      </w:r>
      <w:bookmarkEnd w:id="3"/>
    </w:p>
    <w:p w14:paraId="3FAF0950" w14:textId="77777777" w:rsidR="00DC3AE3" w:rsidRPr="00051605" w:rsidRDefault="00B6136C" w:rsidP="00B6136C">
      <w:pPr>
        <w:ind w:left="720"/>
        <w:rPr>
          <w:color w:val="000000" w:themeColor="text1"/>
          <w:lang w:val="en-IN"/>
        </w:rPr>
      </w:pPr>
      <w:r w:rsidRPr="00051605">
        <w:rPr>
          <w:color w:val="000000" w:themeColor="text1"/>
          <w:highlight w:val="yellow"/>
          <w:lang w:val="en-IN"/>
        </w:rPr>
        <w:t>BUSINESS NAME’S</w:t>
      </w:r>
      <w:r w:rsidR="00DC3AE3" w:rsidRPr="00051605">
        <w:rPr>
          <w:color w:val="000000" w:themeColor="text1"/>
          <w:lang w:val="en-IN"/>
        </w:rPr>
        <w:t xml:space="preserve"> critical data can be categorized into </w:t>
      </w:r>
      <w:r w:rsidRPr="00051605">
        <w:rPr>
          <w:color w:val="000000" w:themeColor="text1"/>
          <w:lang w:val="en-IN"/>
        </w:rPr>
        <w:t>several</w:t>
      </w:r>
      <w:r w:rsidR="00DC3AE3" w:rsidRPr="00051605">
        <w:rPr>
          <w:color w:val="000000" w:themeColor="text1"/>
          <w:lang w:val="en-IN"/>
        </w:rPr>
        <w:t xml:space="preserve"> groups</w:t>
      </w:r>
      <w:r w:rsidRPr="00051605">
        <w:rPr>
          <w:color w:val="000000" w:themeColor="text1"/>
          <w:lang w:val="en-IN"/>
        </w:rPr>
        <w:t>. Below are the details on where that data resides and how it is backed up</w:t>
      </w:r>
      <w:r w:rsidR="00DC3AE3" w:rsidRPr="00051605">
        <w:rPr>
          <w:color w:val="000000" w:themeColor="text1"/>
          <w:lang w:val="en-IN"/>
        </w:rPr>
        <w:t>:</w:t>
      </w:r>
    </w:p>
    <w:p w14:paraId="3905068C" w14:textId="77777777" w:rsidR="00885D21" w:rsidRDefault="00885D21">
      <w:pPr>
        <w:spacing w:after="0" w:line="240" w:lineRule="auto"/>
        <w:rPr>
          <w:lang w:val="en-IN"/>
        </w:rPr>
      </w:pPr>
      <w:r>
        <w:rPr>
          <w:lang w:val="en-IN"/>
        </w:rPr>
        <w:br w:type="page"/>
      </w:r>
    </w:p>
    <w:p w14:paraId="10D90373" w14:textId="77777777" w:rsidR="00DC3AE3" w:rsidRPr="00051605" w:rsidRDefault="00DC3AE3" w:rsidP="005119FD">
      <w:pPr>
        <w:pStyle w:val="Heading2"/>
        <w:rPr>
          <w:color w:val="201547"/>
        </w:rPr>
      </w:pPr>
      <w:bookmarkStart w:id="4" w:name="_Toc336422521"/>
      <w:r w:rsidRPr="00051605">
        <w:rPr>
          <w:color w:val="201547"/>
        </w:rPr>
        <w:lastRenderedPageBreak/>
        <w:t>4 – Business Operations Overview and Detail (Resumption)</w:t>
      </w:r>
      <w:bookmarkEnd w:id="4"/>
    </w:p>
    <w:p w14:paraId="70661D67" w14:textId="77777777" w:rsidR="00DC3AE3" w:rsidRPr="00F0578E" w:rsidRDefault="00DC3AE3" w:rsidP="002E7CBE">
      <w:pPr>
        <w:rPr>
          <w:rFonts w:cs="Calibri"/>
          <w:lang w:val="en-IN"/>
        </w:rPr>
      </w:pPr>
    </w:p>
    <w:p w14:paraId="1882F553" w14:textId="77777777" w:rsidR="00DC3AE3" w:rsidRPr="002E7CBE" w:rsidRDefault="00DC3AE3" w:rsidP="002E7CBE">
      <w:pPr>
        <w:rPr>
          <w:lang w:val="en-IN"/>
        </w:rPr>
      </w:pPr>
    </w:p>
    <w:p w14:paraId="730A4332" w14:textId="77777777" w:rsidR="00DC3AE3" w:rsidRDefault="00DC3AE3">
      <w:pPr>
        <w:rPr>
          <w:rFonts w:ascii="Cambria" w:hAnsi="Cambria" w:cs="Calibri"/>
          <w:b/>
          <w:bCs/>
          <w:color w:val="3A5750"/>
          <w:sz w:val="28"/>
          <w:szCs w:val="28"/>
          <w:lang w:val="en-IN"/>
        </w:rPr>
      </w:pPr>
      <w:r>
        <w:br w:type="page"/>
      </w:r>
    </w:p>
    <w:p w14:paraId="6BC0D165" w14:textId="77777777" w:rsidR="00DC3AE3" w:rsidRPr="00051605" w:rsidRDefault="00DC3AE3" w:rsidP="005119FD">
      <w:pPr>
        <w:pStyle w:val="Heading2"/>
        <w:rPr>
          <w:color w:val="201547"/>
        </w:rPr>
      </w:pPr>
      <w:bookmarkStart w:id="5" w:name="_Toc336422522"/>
      <w:r w:rsidRPr="00051605">
        <w:rPr>
          <w:color w:val="201547"/>
        </w:rPr>
        <w:lastRenderedPageBreak/>
        <w:t>5 – Business Continuity Plan Policy</w:t>
      </w:r>
      <w:bookmarkEnd w:id="5"/>
    </w:p>
    <w:p w14:paraId="5F2DEFD3" w14:textId="77777777" w:rsidR="00DC3AE3" w:rsidRPr="00051605" w:rsidRDefault="00DC3AE3" w:rsidP="00AF66A3">
      <w:pPr>
        <w:ind w:left="450"/>
        <w:rPr>
          <w:color w:val="000000" w:themeColor="text1"/>
        </w:rPr>
      </w:pPr>
      <w:r w:rsidRPr="00051605">
        <w:rPr>
          <w:color w:val="000000" w:themeColor="text1"/>
        </w:rPr>
        <w:t xml:space="preserve">It will be the policy of </w:t>
      </w:r>
      <w:r w:rsidR="00947A8B" w:rsidRPr="00051605">
        <w:rPr>
          <w:color w:val="000000" w:themeColor="text1"/>
          <w:highlight w:val="yellow"/>
        </w:rPr>
        <w:t>BUSINESS NAME</w:t>
      </w:r>
      <w:r w:rsidRPr="00051605">
        <w:rPr>
          <w:color w:val="000000" w:themeColor="text1"/>
        </w:rPr>
        <w:t xml:space="preserve"> to continually maintain and update this Business Continuity Plan. We will maintain, test, and update the plan on the following schedule:</w:t>
      </w:r>
    </w:p>
    <w:p w14:paraId="00564D4B" w14:textId="77777777" w:rsidR="00DC3AE3" w:rsidRPr="00051605" w:rsidRDefault="00DC3AE3" w:rsidP="00AF66A3">
      <w:pPr>
        <w:pStyle w:val="ListParagraph"/>
        <w:numPr>
          <w:ilvl w:val="0"/>
          <w:numId w:val="12"/>
        </w:numPr>
        <w:ind w:left="720" w:hanging="270"/>
        <w:rPr>
          <w:color w:val="000000" w:themeColor="text1"/>
        </w:rPr>
      </w:pPr>
      <w:r w:rsidRPr="00051605">
        <w:rPr>
          <w:color w:val="000000" w:themeColor="text1"/>
        </w:rPr>
        <w:t>The plan will be reviewed on an annual basis (</w:t>
      </w:r>
      <w:r w:rsidR="00947A8B" w:rsidRPr="00051605">
        <w:rPr>
          <w:color w:val="000000" w:themeColor="text1"/>
          <w:highlight w:val="yellow"/>
        </w:rPr>
        <w:t>MONTH</w:t>
      </w:r>
      <w:r w:rsidRPr="00051605">
        <w:rPr>
          <w:color w:val="000000" w:themeColor="text1"/>
        </w:rPr>
        <w:t>) and any updates deemed necessary at that point will be applied and approved.</w:t>
      </w:r>
    </w:p>
    <w:p w14:paraId="09DFEF58" w14:textId="77777777" w:rsidR="00DC3AE3" w:rsidRPr="00051605" w:rsidRDefault="00DC3AE3" w:rsidP="00AF66A3">
      <w:pPr>
        <w:pStyle w:val="ListParagraph"/>
        <w:numPr>
          <w:ilvl w:val="0"/>
          <w:numId w:val="12"/>
        </w:numPr>
        <w:ind w:left="720" w:hanging="270"/>
        <w:rPr>
          <w:color w:val="000000" w:themeColor="text1"/>
        </w:rPr>
      </w:pPr>
      <w:r w:rsidRPr="00051605">
        <w:rPr>
          <w:color w:val="000000" w:themeColor="text1"/>
        </w:rPr>
        <w:t>The plan will be tested on an annual basis shortly after the annual review process. Once tested, the plan will be updated as required based on the findings produced during the testing.</w:t>
      </w:r>
    </w:p>
    <w:p w14:paraId="6EEDC62E" w14:textId="77777777" w:rsidR="00DC3AE3" w:rsidRDefault="00DC3AE3" w:rsidP="005119FD">
      <w:pPr>
        <w:pStyle w:val="Heading2"/>
      </w:pPr>
    </w:p>
    <w:p w14:paraId="32D8B84E" w14:textId="77777777" w:rsidR="00DC3AE3" w:rsidRDefault="00DC3AE3">
      <w:pPr>
        <w:rPr>
          <w:rFonts w:ascii="Cambria" w:hAnsi="Cambria" w:cs="Calibri"/>
          <w:b/>
          <w:bCs/>
          <w:color w:val="3A5750"/>
          <w:sz w:val="28"/>
          <w:szCs w:val="28"/>
          <w:lang w:val="en-IN"/>
        </w:rPr>
      </w:pPr>
      <w:r>
        <w:br w:type="page"/>
      </w:r>
    </w:p>
    <w:p w14:paraId="3F235EBB" w14:textId="77777777" w:rsidR="00DC3AE3" w:rsidRPr="00051605" w:rsidRDefault="00DC3AE3" w:rsidP="005119FD">
      <w:pPr>
        <w:pStyle w:val="Heading2"/>
        <w:rPr>
          <w:color w:val="201547"/>
        </w:rPr>
      </w:pPr>
      <w:bookmarkStart w:id="6" w:name="_Toc336422523"/>
      <w:r w:rsidRPr="00051605">
        <w:rPr>
          <w:color w:val="201547"/>
        </w:rPr>
        <w:lastRenderedPageBreak/>
        <w:t>6 – Lists and Documentation</w:t>
      </w:r>
      <w:bookmarkEnd w:id="6"/>
    </w:p>
    <w:p w14:paraId="4AF5EFF8" w14:textId="77777777" w:rsidR="00DC3AE3" w:rsidRPr="00051605" w:rsidRDefault="00DC3AE3" w:rsidP="00161623">
      <w:pPr>
        <w:pStyle w:val="Heading3"/>
        <w:numPr>
          <w:ilvl w:val="0"/>
          <w:numId w:val="15"/>
        </w:numPr>
        <w:rPr>
          <w:color w:val="000000" w:themeColor="text1"/>
        </w:rPr>
      </w:pPr>
      <w:r w:rsidRPr="00051605">
        <w:rPr>
          <w:color w:val="000000" w:themeColor="text1"/>
        </w:rPr>
        <w:t>Logical Network Diagram</w:t>
      </w:r>
    </w:p>
    <w:p w14:paraId="5803D43C" w14:textId="77777777" w:rsidR="00DC3AE3" w:rsidRDefault="00DC3AE3" w:rsidP="00C005F5">
      <w:pPr>
        <w:ind w:left="360"/>
        <w:jc w:val="center"/>
        <w:rPr>
          <w:lang w:val="en-IN"/>
        </w:rPr>
      </w:pPr>
    </w:p>
    <w:p w14:paraId="25F1E527" w14:textId="77777777" w:rsidR="00DC3AE3" w:rsidRDefault="00DC3AE3" w:rsidP="00C005F5">
      <w:pPr>
        <w:ind w:left="360"/>
        <w:jc w:val="center"/>
        <w:rPr>
          <w:lang w:val="en-IN"/>
        </w:rPr>
      </w:pPr>
    </w:p>
    <w:p w14:paraId="4BF0DD76" w14:textId="77777777" w:rsidR="00DC3AE3" w:rsidRDefault="00DC3AE3" w:rsidP="00C005F5">
      <w:pPr>
        <w:ind w:left="360"/>
        <w:rPr>
          <w:lang w:val="en-IN"/>
        </w:rPr>
      </w:pPr>
    </w:p>
    <w:p w14:paraId="726CDEF7" w14:textId="77777777" w:rsidR="00DC3AE3" w:rsidRDefault="00DC3AE3">
      <w:pPr>
        <w:rPr>
          <w:lang w:val="en-IN"/>
        </w:rPr>
      </w:pPr>
      <w:r>
        <w:rPr>
          <w:lang w:val="en-IN"/>
        </w:rPr>
        <w:br w:type="page"/>
      </w:r>
    </w:p>
    <w:p w14:paraId="55B2A789" w14:textId="77777777" w:rsidR="00DC3AE3" w:rsidRPr="00051605" w:rsidRDefault="00DC3AE3" w:rsidP="00161623">
      <w:pPr>
        <w:pStyle w:val="Heading3"/>
        <w:numPr>
          <w:ilvl w:val="0"/>
          <w:numId w:val="15"/>
        </w:numPr>
        <w:rPr>
          <w:color w:val="201547"/>
        </w:rPr>
      </w:pPr>
      <w:r w:rsidRPr="00051605">
        <w:rPr>
          <w:color w:val="201547"/>
        </w:rPr>
        <w:lastRenderedPageBreak/>
        <w:t>Software Used</w:t>
      </w:r>
    </w:p>
    <w:p w14:paraId="41D20BB6" w14:textId="77777777" w:rsidR="00DC3AE3" w:rsidRDefault="00DC3AE3" w:rsidP="00C005F5">
      <w:pPr>
        <w:ind w:left="360"/>
        <w:rPr>
          <w:lang w:val="en-IN"/>
        </w:rPr>
      </w:pPr>
    </w:p>
    <w:p w14:paraId="32180FE6" w14:textId="77777777" w:rsidR="00DC3AE3" w:rsidRPr="00051605" w:rsidRDefault="00DC3AE3" w:rsidP="00C005F5">
      <w:pPr>
        <w:ind w:left="360"/>
        <w:rPr>
          <w:color w:val="000000" w:themeColor="text1"/>
          <w:lang w:val="en-IN"/>
        </w:rPr>
      </w:pPr>
      <w:r w:rsidRPr="00051605">
        <w:rPr>
          <w:color w:val="000000" w:themeColor="text1"/>
          <w:lang w:val="en-IN"/>
        </w:rPr>
        <w:t>The following is a description of the software</w:t>
      </w:r>
      <w:r w:rsidR="00947A8B" w:rsidRPr="00051605">
        <w:rPr>
          <w:color w:val="000000" w:themeColor="text1"/>
          <w:lang w:val="en-IN"/>
        </w:rPr>
        <w:t xml:space="preserve"> </w:t>
      </w:r>
      <w:r w:rsidR="00947A8B" w:rsidRPr="00051605">
        <w:rPr>
          <w:color w:val="000000" w:themeColor="text1"/>
          <w:highlight w:val="yellow"/>
          <w:lang w:val="en-IN"/>
        </w:rPr>
        <w:t>BUSINESS NAME</w:t>
      </w:r>
      <w:r w:rsidRPr="00051605">
        <w:rPr>
          <w:color w:val="000000" w:themeColor="text1"/>
          <w:lang w:val="en-IN"/>
        </w:rPr>
        <w:t xml:space="preserve"> uses in its daily operations.</w:t>
      </w:r>
    </w:p>
    <w:p w14:paraId="6026A8AB" w14:textId="77777777" w:rsidR="00DC3AE3" w:rsidRPr="003E3524" w:rsidRDefault="00DC3AE3" w:rsidP="003E3524">
      <w:pPr>
        <w:pStyle w:val="ListParagraph"/>
        <w:rPr>
          <w:lang w:val="en-IN"/>
        </w:rPr>
      </w:pPr>
    </w:p>
    <w:p w14:paraId="46219837" w14:textId="77777777" w:rsidR="00DC3AE3" w:rsidRDefault="00DC3AE3" w:rsidP="003E3524">
      <w:pPr>
        <w:rPr>
          <w:lang w:val="en-IN"/>
        </w:rPr>
      </w:pPr>
    </w:p>
    <w:p w14:paraId="11D945A2" w14:textId="77777777" w:rsidR="00DC3AE3" w:rsidRDefault="00DC3AE3">
      <w:pPr>
        <w:rPr>
          <w:lang w:val="en-IN"/>
        </w:rPr>
      </w:pPr>
      <w:r>
        <w:rPr>
          <w:lang w:val="en-IN"/>
        </w:rPr>
        <w:br w:type="page"/>
      </w:r>
    </w:p>
    <w:p w14:paraId="57510E8C" w14:textId="77777777" w:rsidR="00DC3AE3" w:rsidRPr="00051605" w:rsidRDefault="00DC3AE3" w:rsidP="003E3524">
      <w:pPr>
        <w:pStyle w:val="Heading3"/>
        <w:numPr>
          <w:ilvl w:val="0"/>
          <w:numId w:val="15"/>
        </w:numPr>
        <w:rPr>
          <w:color w:val="201547"/>
        </w:rPr>
      </w:pPr>
      <w:r w:rsidRPr="00051605">
        <w:rPr>
          <w:color w:val="201547"/>
        </w:rPr>
        <w:lastRenderedPageBreak/>
        <w:t>External Resource Contact Information</w:t>
      </w:r>
    </w:p>
    <w:p w14:paraId="5BA801A0" w14:textId="77777777" w:rsidR="00DC3AE3" w:rsidRPr="00051605" w:rsidRDefault="00947A8B" w:rsidP="003E3524">
      <w:pPr>
        <w:rPr>
          <w:color w:val="000000" w:themeColor="text1"/>
          <w:lang w:val="en-IN"/>
        </w:rPr>
      </w:pPr>
      <w:r w:rsidRPr="00051605">
        <w:rPr>
          <w:color w:val="000000" w:themeColor="text1"/>
          <w:lang w:val="en-IN"/>
        </w:rPr>
        <w:t>All 3</w:t>
      </w:r>
      <w:r w:rsidRPr="00051605">
        <w:rPr>
          <w:color w:val="000000" w:themeColor="text1"/>
          <w:vertAlign w:val="superscript"/>
          <w:lang w:val="en-IN"/>
        </w:rPr>
        <w:t>rd</w:t>
      </w:r>
      <w:r w:rsidRPr="00051605">
        <w:rPr>
          <w:color w:val="000000" w:themeColor="text1"/>
          <w:lang w:val="en-IN"/>
        </w:rPr>
        <w:t xml:space="preserve"> party vendors, suppliers, consultants that support the daily operations of </w:t>
      </w:r>
      <w:r w:rsidRPr="00051605">
        <w:rPr>
          <w:color w:val="000000" w:themeColor="text1"/>
          <w:highlight w:val="yellow"/>
          <w:lang w:val="en-IN"/>
        </w:rPr>
        <w:t>BUSINESS NAME</w:t>
      </w:r>
      <w:r w:rsidRPr="00051605">
        <w:rPr>
          <w:color w:val="000000" w:themeColor="text1"/>
          <w:lang w:val="en-IN"/>
        </w:rPr>
        <w:t xml:space="preserve"> are listed below.</w:t>
      </w:r>
    </w:p>
    <w:p w14:paraId="57533F20" w14:textId="77777777" w:rsidR="00DC3AE3" w:rsidRPr="00F0578E" w:rsidRDefault="00DC3AE3" w:rsidP="00F0578E">
      <w:pPr>
        <w:pStyle w:val="ListParagraph"/>
        <w:ind w:left="1800"/>
        <w:rPr>
          <w:lang w:val="en-IN"/>
        </w:rPr>
      </w:pPr>
    </w:p>
    <w:p w14:paraId="2FA98CF6" w14:textId="77777777" w:rsidR="00DC3AE3" w:rsidRDefault="00DC3AE3">
      <w:pPr>
        <w:rPr>
          <w:lang w:val="en-IN"/>
        </w:rPr>
      </w:pPr>
      <w:r>
        <w:rPr>
          <w:lang w:val="en-IN"/>
        </w:rPr>
        <w:br w:type="page"/>
      </w:r>
    </w:p>
    <w:p w14:paraId="16918725" w14:textId="77777777" w:rsidR="00DC3AE3" w:rsidRPr="00051605" w:rsidRDefault="00DC3AE3" w:rsidP="00495C31">
      <w:pPr>
        <w:pStyle w:val="Heading3"/>
        <w:numPr>
          <w:ilvl w:val="0"/>
          <w:numId w:val="15"/>
        </w:numPr>
        <w:rPr>
          <w:color w:val="201547"/>
        </w:rPr>
      </w:pPr>
      <w:r w:rsidRPr="00051605">
        <w:rPr>
          <w:color w:val="201547"/>
        </w:rPr>
        <w:lastRenderedPageBreak/>
        <w:t>Software Installation Codes</w:t>
      </w:r>
      <w:r w:rsidR="00947A8B" w:rsidRPr="00051605">
        <w:rPr>
          <w:color w:val="201547"/>
        </w:rPr>
        <w:t xml:space="preserve"> And License Detail</w:t>
      </w:r>
    </w:p>
    <w:p w14:paraId="67FA5EBF" w14:textId="77777777" w:rsidR="00DC3AE3" w:rsidRDefault="00DC3AE3" w:rsidP="00F0578E">
      <w:pPr>
        <w:rPr>
          <w:lang w:val="en-IN"/>
        </w:rPr>
      </w:pPr>
    </w:p>
    <w:p w14:paraId="0B11AA18" w14:textId="77777777" w:rsidR="00DC3AE3" w:rsidRDefault="00DC3AE3">
      <w:pPr>
        <w:rPr>
          <w:lang w:val="en-IN"/>
        </w:rPr>
      </w:pPr>
      <w:r>
        <w:rPr>
          <w:lang w:val="en-IN"/>
        </w:rPr>
        <w:br w:type="page"/>
      </w:r>
    </w:p>
    <w:p w14:paraId="3FB712FE" w14:textId="77777777" w:rsidR="00DC3AE3" w:rsidRPr="00051605" w:rsidRDefault="00DC3AE3" w:rsidP="00EC51EC">
      <w:pPr>
        <w:pStyle w:val="Heading3"/>
        <w:numPr>
          <w:ilvl w:val="0"/>
          <w:numId w:val="15"/>
        </w:numPr>
        <w:spacing w:after="240"/>
        <w:rPr>
          <w:color w:val="201547"/>
        </w:rPr>
      </w:pPr>
      <w:r w:rsidRPr="00051605">
        <w:rPr>
          <w:color w:val="201547"/>
        </w:rPr>
        <w:lastRenderedPageBreak/>
        <w:t>Network Hardware Inventory</w:t>
      </w:r>
    </w:p>
    <w:p w14:paraId="6D605D8E" w14:textId="77777777" w:rsidR="00DC3AE3" w:rsidRPr="00051605" w:rsidRDefault="00DC3AE3" w:rsidP="00EC51EC">
      <w:pPr>
        <w:rPr>
          <w:b/>
          <w:color w:val="000000" w:themeColor="text1"/>
          <w:lang w:val="en-IN"/>
        </w:rPr>
      </w:pPr>
      <w:r w:rsidRPr="00051605">
        <w:rPr>
          <w:b/>
          <w:color w:val="000000" w:themeColor="text1"/>
          <w:lang w:val="en-IN"/>
        </w:rPr>
        <w:t>Server</w:t>
      </w:r>
      <w:r w:rsidR="00947A8B" w:rsidRPr="00051605">
        <w:rPr>
          <w:b/>
          <w:color w:val="000000" w:themeColor="text1"/>
          <w:lang w:val="en-IN"/>
        </w:rPr>
        <w:t>s</w:t>
      </w:r>
    </w:p>
    <w:p w14:paraId="24F21523" w14:textId="77777777" w:rsidR="00DC3AE3" w:rsidRPr="00051605" w:rsidRDefault="00DC3AE3" w:rsidP="00EC51EC">
      <w:pPr>
        <w:rPr>
          <w:b/>
          <w:color w:val="000000" w:themeColor="text1"/>
          <w:lang w:val="en-IN"/>
        </w:rPr>
      </w:pPr>
    </w:p>
    <w:p w14:paraId="76219FA0" w14:textId="77777777" w:rsidR="00DC3AE3" w:rsidRPr="00051605" w:rsidRDefault="00DC3AE3" w:rsidP="00EC51EC">
      <w:pPr>
        <w:rPr>
          <w:b/>
          <w:color w:val="000000" w:themeColor="text1"/>
          <w:lang w:val="en-IN"/>
        </w:rPr>
      </w:pPr>
      <w:r w:rsidRPr="00051605">
        <w:rPr>
          <w:b/>
          <w:color w:val="000000" w:themeColor="text1"/>
          <w:lang w:val="en-IN"/>
        </w:rPr>
        <w:t>Workstations</w:t>
      </w:r>
    </w:p>
    <w:p w14:paraId="02F5BB02" w14:textId="77777777" w:rsidR="00DC3AE3" w:rsidRPr="00051605" w:rsidRDefault="00DC3AE3" w:rsidP="00495C31">
      <w:pPr>
        <w:rPr>
          <w:color w:val="000000" w:themeColor="text1"/>
          <w:lang w:val="en-IN"/>
        </w:rPr>
      </w:pPr>
    </w:p>
    <w:p w14:paraId="2813F533" w14:textId="77777777" w:rsidR="00DC3AE3" w:rsidRPr="00051605" w:rsidRDefault="00DC3AE3" w:rsidP="00495C31">
      <w:pPr>
        <w:rPr>
          <w:b/>
          <w:color w:val="000000" w:themeColor="text1"/>
          <w:lang w:val="en-IN"/>
        </w:rPr>
      </w:pPr>
      <w:r w:rsidRPr="00051605">
        <w:rPr>
          <w:b/>
          <w:color w:val="000000" w:themeColor="text1"/>
          <w:lang w:val="en-IN"/>
        </w:rPr>
        <w:t>Firewall</w:t>
      </w:r>
      <w:r w:rsidR="00947A8B" w:rsidRPr="00051605">
        <w:rPr>
          <w:b/>
          <w:color w:val="000000" w:themeColor="text1"/>
          <w:lang w:val="en-IN"/>
        </w:rPr>
        <w:t xml:space="preserve"> &amp; Network Equipment</w:t>
      </w:r>
    </w:p>
    <w:p w14:paraId="20B26539" w14:textId="77777777" w:rsidR="00947A8B" w:rsidRPr="00051605" w:rsidRDefault="00947A8B" w:rsidP="00495C31">
      <w:pPr>
        <w:rPr>
          <w:b/>
          <w:color w:val="000000" w:themeColor="text1"/>
          <w:lang w:val="en-IN"/>
        </w:rPr>
      </w:pPr>
    </w:p>
    <w:p w14:paraId="76E1EEF4" w14:textId="77777777" w:rsidR="00947A8B" w:rsidRPr="00051605" w:rsidRDefault="00947A8B" w:rsidP="00495C31">
      <w:pPr>
        <w:rPr>
          <w:b/>
          <w:color w:val="000000" w:themeColor="text1"/>
          <w:lang w:val="en-IN"/>
        </w:rPr>
      </w:pPr>
      <w:r w:rsidRPr="00051605">
        <w:rPr>
          <w:b/>
          <w:color w:val="000000" w:themeColor="text1"/>
          <w:lang w:val="en-IN"/>
        </w:rPr>
        <w:t>Printers</w:t>
      </w:r>
    </w:p>
    <w:p w14:paraId="54991022" w14:textId="77777777" w:rsidR="00DC3AE3" w:rsidRPr="00051605" w:rsidRDefault="00DC3AE3" w:rsidP="00495C31">
      <w:pPr>
        <w:rPr>
          <w:color w:val="000000" w:themeColor="text1"/>
          <w:lang w:val="en-IN"/>
        </w:rPr>
      </w:pPr>
    </w:p>
    <w:p w14:paraId="0F0CCE2F" w14:textId="77777777" w:rsidR="00947A8B" w:rsidRDefault="00947A8B" w:rsidP="00495C31">
      <w:pPr>
        <w:rPr>
          <w:lang w:val="en-IN"/>
        </w:rPr>
      </w:pPr>
    </w:p>
    <w:p w14:paraId="794E8EC7" w14:textId="77777777" w:rsidR="00012CFE" w:rsidRDefault="00012CFE" w:rsidP="00495C31">
      <w:pPr>
        <w:rPr>
          <w:lang w:val="en-IN"/>
        </w:rPr>
      </w:pPr>
    </w:p>
    <w:p w14:paraId="55C860DA" w14:textId="77777777" w:rsidR="00012CFE" w:rsidRDefault="00012CFE">
      <w:pPr>
        <w:spacing w:after="0" w:line="240" w:lineRule="auto"/>
        <w:rPr>
          <w:lang w:val="en-IN"/>
        </w:rPr>
      </w:pPr>
      <w:r>
        <w:rPr>
          <w:lang w:val="en-IN"/>
        </w:rPr>
        <w:br w:type="page"/>
      </w:r>
    </w:p>
    <w:p w14:paraId="03386F14" w14:textId="77777777" w:rsidR="00012CFE" w:rsidRPr="00051605" w:rsidRDefault="00012CFE" w:rsidP="00012CFE">
      <w:pPr>
        <w:pStyle w:val="Heading3"/>
        <w:numPr>
          <w:ilvl w:val="0"/>
          <w:numId w:val="15"/>
        </w:numPr>
        <w:spacing w:after="240"/>
        <w:rPr>
          <w:color w:val="201547"/>
        </w:rPr>
      </w:pPr>
      <w:r w:rsidRPr="00051605">
        <w:rPr>
          <w:color w:val="201547"/>
        </w:rPr>
        <w:lastRenderedPageBreak/>
        <w:t>DR Test Summary Reports</w:t>
      </w:r>
    </w:p>
    <w:p w14:paraId="270A0A9D" w14:textId="77777777" w:rsidR="00012CFE" w:rsidRPr="00495C31" w:rsidRDefault="00012CFE" w:rsidP="00495C31">
      <w:pPr>
        <w:rPr>
          <w:lang w:val="en-IN"/>
        </w:rPr>
      </w:pPr>
    </w:p>
    <w:sectPr w:rsidR="00012CFE" w:rsidRPr="00495C31" w:rsidSect="00AF56AA">
      <w:footerReference w:type="default" r:id="rId12"/>
      <w:pgSz w:w="12240" w:h="15840"/>
      <w:pgMar w:top="1350" w:right="1440" w:bottom="1440" w:left="1440" w:header="450" w:footer="540" w:gutter="0"/>
      <w:pgBorders w:offsetFrom="page">
        <w:top w:val="thickThinSmallGap" w:sz="24" w:space="12" w:color="E1523D"/>
        <w:left w:val="thickThinSmallGap" w:sz="24" w:space="12" w:color="E1523D"/>
        <w:bottom w:val="thinThickSmallGap" w:sz="24" w:space="12" w:color="E1523D"/>
        <w:right w:val="thinThickSmallGap" w:sz="24" w:space="12" w:color="E1523D"/>
      </w:pgBorders>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A562F" w14:textId="77777777" w:rsidR="00E1395D" w:rsidRDefault="00E1395D" w:rsidP="000F524B">
      <w:pPr>
        <w:spacing w:after="0" w:line="240" w:lineRule="auto"/>
      </w:pPr>
      <w:r>
        <w:separator/>
      </w:r>
    </w:p>
  </w:endnote>
  <w:endnote w:type="continuationSeparator" w:id="0">
    <w:p w14:paraId="24C51973" w14:textId="77777777" w:rsidR="00E1395D" w:rsidRDefault="00E1395D" w:rsidP="000F5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JKFGLH+TimesNewRoman">
    <w:altName w:val="Times New Roman"/>
    <w:panose1 w:val="00000000000000000000"/>
    <w:charset w:val="00"/>
    <w:family w:val="roman"/>
    <w:notTrueType/>
    <w:pitch w:val="default"/>
    <w:sig w:usb0="00000003" w:usb1="00000000" w:usb2="00000000" w:usb3="00000000" w:csb0="00000001" w:csb1="00000000"/>
  </w:font>
  <w:font w:name="Helvetica Neue LT Std">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91385" w14:textId="77777777" w:rsidR="00DC3AE3" w:rsidRDefault="00DC3AE3">
    <w:pPr>
      <w:pStyle w:val="Footer"/>
      <w:jc w:val="center"/>
    </w:pPr>
    <w:proofErr w:type="spellStart"/>
    <w:r>
      <w:t>i</w:t>
    </w:r>
    <w:proofErr w:type="spellEnd"/>
  </w:p>
  <w:p w14:paraId="733EAACF" w14:textId="77777777" w:rsidR="00DC3AE3" w:rsidRDefault="00DC3AE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A5476" w14:textId="77777777" w:rsidR="00DC3AE3" w:rsidRDefault="00DC3AE3">
    <w:pPr>
      <w:pStyle w:val="Footer"/>
      <w:jc w:val="center"/>
    </w:pPr>
  </w:p>
  <w:p w14:paraId="58571A31" w14:textId="77777777" w:rsidR="00DC3AE3" w:rsidRDefault="00DC3AE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C9C4F" w14:textId="77777777" w:rsidR="00DC3AE3" w:rsidRDefault="00611FF9">
    <w:pPr>
      <w:pStyle w:val="Footer"/>
      <w:jc w:val="center"/>
    </w:pPr>
    <w:r>
      <w:fldChar w:fldCharType="begin"/>
    </w:r>
    <w:r>
      <w:instrText xml:space="preserve"> PAGE   \* MERGEFORMAT </w:instrText>
    </w:r>
    <w:r>
      <w:fldChar w:fldCharType="separate"/>
    </w:r>
    <w:r w:rsidR="00AF56AA">
      <w:rPr>
        <w:noProof/>
      </w:rPr>
      <w:t>9</w:t>
    </w:r>
    <w:r>
      <w:rPr>
        <w:noProof/>
      </w:rPr>
      <w:fldChar w:fldCharType="end"/>
    </w:r>
  </w:p>
  <w:p w14:paraId="58A547A2" w14:textId="6D2460B8" w:rsidR="00DC3AE3" w:rsidRDefault="00AF56AA" w:rsidP="00AF56AA">
    <w:pPr>
      <w:pStyle w:val="Footer"/>
      <w:ind w:left="-810" w:right="-900"/>
      <w:jc w:val="right"/>
    </w:pPr>
    <w:r>
      <w:rPr>
        <w:noProof/>
      </w:rPr>
      <w:drawing>
        <wp:inline distT="0" distB="0" distL="0" distR="0" wp14:anchorId="279F75D2" wp14:editId="117AA61B">
          <wp:extent cx="1581785" cy="392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tlesey_logo_RGB-blue-2000px.png"/>
                  <pic:cNvPicPr/>
                </pic:nvPicPr>
                <pic:blipFill>
                  <a:blip r:embed="rId1">
                    <a:extLst>
                      <a:ext uri="{28A0092B-C50C-407E-A947-70E740481C1C}">
                        <a14:useLocalDpi xmlns:a14="http://schemas.microsoft.com/office/drawing/2010/main" val="0"/>
                      </a:ext>
                    </a:extLst>
                  </a:blip>
                  <a:stretch>
                    <a:fillRect/>
                  </a:stretch>
                </pic:blipFill>
                <pic:spPr>
                  <a:xfrm>
                    <a:off x="0" y="0"/>
                    <a:ext cx="1752610" cy="43459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0252A" w14:textId="77777777" w:rsidR="00E1395D" w:rsidRDefault="00E1395D" w:rsidP="000F524B">
      <w:pPr>
        <w:spacing w:after="0" w:line="240" w:lineRule="auto"/>
      </w:pPr>
      <w:r>
        <w:separator/>
      </w:r>
    </w:p>
  </w:footnote>
  <w:footnote w:type="continuationSeparator" w:id="0">
    <w:p w14:paraId="43A67179" w14:textId="77777777" w:rsidR="00E1395D" w:rsidRDefault="00E1395D" w:rsidP="000F52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09DA0" w14:textId="77777777" w:rsidR="00DC3AE3" w:rsidRPr="00A005D5" w:rsidRDefault="00CC5BE7" w:rsidP="00361B06">
    <w:pPr>
      <w:pStyle w:val="Header"/>
      <w:jc w:val="right"/>
      <w:rPr>
        <w:color w:val="201547"/>
        <w:sz w:val="24"/>
        <w:szCs w:val="24"/>
      </w:rPr>
    </w:pPr>
    <w:r w:rsidRPr="00A005D5">
      <w:rPr>
        <w:color w:val="201547"/>
        <w:sz w:val="24"/>
        <w:szCs w:val="24"/>
        <w:highlight w:val="yellow"/>
      </w:rPr>
      <w:t>BUSINESS NAME</w:t>
    </w:r>
  </w:p>
  <w:p w14:paraId="0DEBBBA0" w14:textId="77777777" w:rsidR="00DC3AE3" w:rsidRPr="00A005D5" w:rsidRDefault="00DC3AE3" w:rsidP="00361B06">
    <w:pPr>
      <w:pStyle w:val="Header"/>
      <w:jc w:val="right"/>
      <w:rPr>
        <w:color w:val="000000" w:themeColor="text1"/>
      </w:rPr>
    </w:pPr>
    <w:r w:rsidRPr="00A005D5">
      <w:rPr>
        <w:color w:val="000000" w:themeColor="text1"/>
      </w:rPr>
      <w:t>Business Continuity Plan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47FD5"/>
    <w:multiLevelType w:val="multilevel"/>
    <w:tmpl w:val="D3BA00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nsid w:val="0B945865"/>
    <w:multiLevelType w:val="hybridMultilevel"/>
    <w:tmpl w:val="E02ED03C"/>
    <w:lvl w:ilvl="0" w:tplc="15EA128E">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D0524B8"/>
    <w:multiLevelType w:val="hybridMultilevel"/>
    <w:tmpl w:val="B596C930"/>
    <w:lvl w:ilvl="0" w:tplc="92B47958">
      <w:start w:val="1"/>
      <w:numFmt w:val="decimal"/>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
    <w:nsid w:val="235D5900"/>
    <w:multiLevelType w:val="hybridMultilevel"/>
    <w:tmpl w:val="5E5C7B78"/>
    <w:lvl w:ilvl="0" w:tplc="0409000F">
      <w:start w:val="1"/>
      <w:numFmt w:val="decimal"/>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4">
    <w:nsid w:val="27051551"/>
    <w:multiLevelType w:val="hybridMultilevel"/>
    <w:tmpl w:val="0658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5E367C"/>
    <w:multiLevelType w:val="hybridMultilevel"/>
    <w:tmpl w:val="1FD6CC70"/>
    <w:lvl w:ilvl="0" w:tplc="92B47958">
      <w:start w:val="1"/>
      <w:numFmt w:val="decimal"/>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6">
    <w:nsid w:val="2960071D"/>
    <w:multiLevelType w:val="hybridMultilevel"/>
    <w:tmpl w:val="96B0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A5004E2"/>
    <w:multiLevelType w:val="hybridMultilevel"/>
    <w:tmpl w:val="14BE2CB4"/>
    <w:lvl w:ilvl="0" w:tplc="0409000F">
      <w:start w:val="1"/>
      <w:numFmt w:val="decimal"/>
      <w:lvlText w:val="%1."/>
      <w:lvlJc w:val="left"/>
      <w:pPr>
        <w:ind w:left="-432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1440" w:hanging="360"/>
      </w:pPr>
      <w:rPr>
        <w:rFonts w:cs="Times New Roman"/>
      </w:rPr>
    </w:lvl>
    <w:lvl w:ilvl="5" w:tplc="0409001B" w:tentative="1">
      <w:start w:val="1"/>
      <w:numFmt w:val="lowerRoman"/>
      <w:lvlText w:val="%6."/>
      <w:lvlJc w:val="right"/>
      <w:pPr>
        <w:ind w:left="-720" w:hanging="180"/>
      </w:pPr>
      <w:rPr>
        <w:rFonts w:cs="Times New Roman"/>
      </w:rPr>
    </w:lvl>
    <w:lvl w:ilvl="6" w:tplc="0409000F" w:tentative="1">
      <w:start w:val="1"/>
      <w:numFmt w:val="decimal"/>
      <w:lvlText w:val="%7."/>
      <w:lvlJc w:val="left"/>
      <w:pPr>
        <w:ind w:hanging="360"/>
      </w:pPr>
      <w:rPr>
        <w:rFonts w:cs="Times New Roman"/>
      </w:rPr>
    </w:lvl>
    <w:lvl w:ilvl="7" w:tplc="04090019" w:tentative="1">
      <w:start w:val="1"/>
      <w:numFmt w:val="lowerLetter"/>
      <w:lvlText w:val="%8."/>
      <w:lvlJc w:val="left"/>
      <w:pPr>
        <w:ind w:left="720" w:hanging="360"/>
      </w:pPr>
      <w:rPr>
        <w:rFonts w:cs="Times New Roman"/>
      </w:rPr>
    </w:lvl>
    <w:lvl w:ilvl="8" w:tplc="0409001B" w:tentative="1">
      <w:start w:val="1"/>
      <w:numFmt w:val="lowerRoman"/>
      <w:lvlText w:val="%9."/>
      <w:lvlJc w:val="right"/>
      <w:pPr>
        <w:ind w:left="1440" w:hanging="180"/>
      </w:pPr>
      <w:rPr>
        <w:rFonts w:cs="Times New Roman"/>
      </w:rPr>
    </w:lvl>
  </w:abstractNum>
  <w:abstractNum w:abstractNumId="8">
    <w:nsid w:val="37D77A71"/>
    <w:multiLevelType w:val="hybridMultilevel"/>
    <w:tmpl w:val="2B4E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0B0A21"/>
    <w:multiLevelType w:val="hybridMultilevel"/>
    <w:tmpl w:val="9D8A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27934"/>
    <w:multiLevelType w:val="hybridMultilevel"/>
    <w:tmpl w:val="038C82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48564A97"/>
    <w:multiLevelType w:val="hybridMultilevel"/>
    <w:tmpl w:val="F496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772A8B"/>
    <w:multiLevelType w:val="hybridMultilevel"/>
    <w:tmpl w:val="C0D4198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D3BA55B"/>
    <w:multiLevelType w:val="hybridMultilevel"/>
    <w:tmpl w:val="134F304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5E9C5336"/>
    <w:multiLevelType w:val="hybridMultilevel"/>
    <w:tmpl w:val="173234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FCD0CBA"/>
    <w:multiLevelType w:val="hybridMultilevel"/>
    <w:tmpl w:val="CBC8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6C4951"/>
    <w:multiLevelType w:val="hybridMultilevel"/>
    <w:tmpl w:val="BC4A01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C658A8"/>
    <w:multiLevelType w:val="hybridMultilevel"/>
    <w:tmpl w:val="05722D76"/>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0762702"/>
    <w:multiLevelType w:val="hybridMultilevel"/>
    <w:tmpl w:val="1FD6CC70"/>
    <w:lvl w:ilvl="0" w:tplc="92B47958">
      <w:start w:val="1"/>
      <w:numFmt w:val="decimal"/>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19">
    <w:nsid w:val="71627E47"/>
    <w:multiLevelType w:val="hybridMultilevel"/>
    <w:tmpl w:val="05722D76"/>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B8C0818"/>
    <w:multiLevelType w:val="hybridMultilevel"/>
    <w:tmpl w:val="96D63C78"/>
    <w:lvl w:ilvl="0" w:tplc="E9307D6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CA93CE7"/>
    <w:multiLevelType w:val="multilevel"/>
    <w:tmpl w:val="86ACECD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21"/>
  </w:num>
  <w:num w:numId="2">
    <w:abstractNumId w:val="0"/>
  </w:num>
  <w:num w:numId="3">
    <w:abstractNumId w:val="8"/>
  </w:num>
  <w:num w:numId="4">
    <w:abstractNumId w:val="9"/>
  </w:num>
  <w:num w:numId="5">
    <w:abstractNumId w:val="4"/>
  </w:num>
  <w:num w:numId="6">
    <w:abstractNumId w:val="13"/>
  </w:num>
  <w:num w:numId="7">
    <w:abstractNumId w:val="11"/>
  </w:num>
  <w:num w:numId="8">
    <w:abstractNumId w:val="2"/>
  </w:num>
  <w:num w:numId="9">
    <w:abstractNumId w:val="18"/>
  </w:num>
  <w:num w:numId="10">
    <w:abstractNumId w:val="7"/>
  </w:num>
  <w:num w:numId="11">
    <w:abstractNumId w:val="6"/>
  </w:num>
  <w:num w:numId="12">
    <w:abstractNumId w:val="10"/>
  </w:num>
  <w:num w:numId="13">
    <w:abstractNumId w:val="20"/>
  </w:num>
  <w:num w:numId="14">
    <w:abstractNumId w:val="12"/>
  </w:num>
  <w:num w:numId="15">
    <w:abstractNumId w:val="19"/>
  </w:num>
  <w:num w:numId="16">
    <w:abstractNumId w:val="14"/>
  </w:num>
  <w:num w:numId="17">
    <w:abstractNumId w:val="3"/>
  </w:num>
  <w:num w:numId="18">
    <w:abstractNumId w:val="1"/>
  </w:num>
  <w:num w:numId="19">
    <w:abstractNumId w:val="16"/>
  </w:num>
  <w:num w:numId="20">
    <w:abstractNumId w:val="5"/>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CA"/>
    <w:rsid w:val="000003D0"/>
    <w:rsid w:val="00012CFE"/>
    <w:rsid w:val="000212A0"/>
    <w:rsid w:val="00022037"/>
    <w:rsid w:val="00033403"/>
    <w:rsid w:val="00037F11"/>
    <w:rsid w:val="00040173"/>
    <w:rsid w:val="00051605"/>
    <w:rsid w:val="000647A5"/>
    <w:rsid w:val="00074524"/>
    <w:rsid w:val="000854AE"/>
    <w:rsid w:val="000B09A1"/>
    <w:rsid w:val="000B20E8"/>
    <w:rsid w:val="000B7458"/>
    <w:rsid w:val="000C00D4"/>
    <w:rsid w:val="000D4B03"/>
    <w:rsid w:val="000F524B"/>
    <w:rsid w:val="00136520"/>
    <w:rsid w:val="001402BD"/>
    <w:rsid w:val="00161623"/>
    <w:rsid w:val="0016464D"/>
    <w:rsid w:val="00164AE0"/>
    <w:rsid w:val="00186A9B"/>
    <w:rsid w:val="00192568"/>
    <w:rsid w:val="00192E5C"/>
    <w:rsid w:val="001A08C7"/>
    <w:rsid w:val="001B3A67"/>
    <w:rsid w:val="001D6D50"/>
    <w:rsid w:val="00240E61"/>
    <w:rsid w:val="00246527"/>
    <w:rsid w:val="0026441F"/>
    <w:rsid w:val="00264678"/>
    <w:rsid w:val="002900E1"/>
    <w:rsid w:val="00295A62"/>
    <w:rsid w:val="002A6447"/>
    <w:rsid w:val="002A738D"/>
    <w:rsid w:val="002B20A0"/>
    <w:rsid w:val="002B3C8A"/>
    <w:rsid w:val="002B402B"/>
    <w:rsid w:val="002E0FC0"/>
    <w:rsid w:val="002E632B"/>
    <w:rsid w:val="002E7CBE"/>
    <w:rsid w:val="002F2C3B"/>
    <w:rsid w:val="003070AB"/>
    <w:rsid w:val="003223D3"/>
    <w:rsid w:val="0033083E"/>
    <w:rsid w:val="00331780"/>
    <w:rsid w:val="00332CE6"/>
    <w:rsid w:val="00361B06"/>
    <w:rsid w:val="003627AB"/>
    <w:rsid w:val="0037493A"/>
    <w:rsid w:val="003811B4"/>
    <w:rsid w:val="00390CB0"/>
    <w:rsid w:val="00395B87"/>
    <w:rsid w:val="003975EB"/>
    <w:rsid w:val="003B6510"/>
    <w:rsid w:val="003D41DA"/>
    <w:rsid w:val="003D7BF0"/>
    <w:rsid w:val="003E3524"/>
    <w:rsid w:val="003F1FB5"/>
    <w:rsid w:val="003F2561"/>
    <w:rsid w:val="00402058"/>
    <w:rsid w:val="00402677"/>
    <w:rsid w:val="004233F1"/>
    <w:rsid w:val="0042724F"/>
    <w:rsid w:val="004475D6"/>
    <w:rsid w:val="0047264A"/>
    <w:rsid w:val="00490517"/>
    <w:rsid w:val="00495C31"/>
    <w:rsid w:val="004A06F9"/>
    <w:rsid w:val="004A182A"/>
    <w:rsid w:val="004B2810"/>
    <w:rsid w:val="004B457F"/>
    <w:rsid w:val="004C0553"/>
    <w:rsid w:val="005119FD"/>
    <w:rsid w:val="00520638"/>
    <w:rsid w:val="00535F9D"/>
    <w:rsid w:val="00560BAA"/>
    <w:rsid w:val="00562DCB"/>
    <w:rsid w:val="0058759D"/>
    <w:rsid w:val="0059177D"/>
    <w:rsid w:val="005A1A3A"/>
    <w:rsid w:val="005A76FC"/>
    <w:rsid w:val="005B7D2C"/>
    <w:rsid w:val="00611FF9"/>
    <w:rsid w:val="00626E28"/>
    <w:rsid w:val="00635C62"/>
    <w:rsid w:val="00643CEE"/>
    <w:rsid w:val="00674AF5"/>
    <w:rsid w:val="00694C9D"/>
    <w:rsid w:val="006A3B3E"/>
    <w:rsid w:val="006D7399"/>
    <w:rsid w:val="006F6B62"/>
    <w:rsid w:val="007120A7"/>
    <w:rsid w:val="00721515"/>
    <w:rsid w:val="00724A85"/>
    <w:rsid w:val="007533A3"/>
    <w:rsid w:val="00760661"/>
    <w:rsid w:val="00762452"/>
    <w:rsid w:val="007879BA"/>
    <w:rsid w:val="00787E12"/>
    <w:rsid w:val="00795B9C"/>
    <w:rsid w:val="007B5059"/>
    <w:rsid w:val="007D1028"/>
    <w:rsid w:val="007D165F"/>
    <w:rsid w:val="007E52EB"/>
    <w:rsid w:val="007F7D93"/>
    <w:rsid w:val="008050AC"/>
    <w:rsid w:val="008435C8"/>
    <w:rsid w:val="008574E9"/>
    <w:rsid w:val="00880EDC"/>
    <w:rsid w:val="00885D21"/>
    <w:rsid w:val="008911BD"/>
    <w:rsid w:val="008A70C5"/>
    <w:rsid w:val="008B61B7"/>
    <w:rsid w:val="008B6AA5"/>
    <w:rsid w:val="008C58E5"/>
    <w:rsid w:val="008D2F3E"/>
    <w:rsid w:val="008E1300"/>
    <w:rsid w:val="008F6870"/>
    <w:rsid w:val="00903C1B"/>
    <w:rsid w:val="00905B26"/>
    <w:rsid w:val="009073F6"/>
    <w:rsid w:val="00907913"/>
    <w:rsid w:val="00925EAC"/>
    <w:rsid w:val="00931236"/>
    <w:rsid w:val="00932C5E"/>
    <w:rsid w:val="00934678"/>
    <w:rsid w:val="00936D46"/>
    <w:rsid w:val="00947A8B"/>
    <w:rsid w:val="00972199"/>
    <w:rsid w:val="009745A6"/>
    <w:rsid w:val="00981180"/>
    <w:rsid w:val="00990848"/>
    <w:rsid w:val="00995467"/>
    <w:rsid w:val="00996A5C"/>
    <w:rsid w:val="00A005D5"/>
    <w:rsid w:val="00A00E2F"/>
    <w:rsid w:val="00A1565B"/>
    <w:rsid w:val="00A1726B"/>
    <w:rsid w:val="00A369B3"/>
    <w:rsid w:val="00A45F88"/>
    <w:rsid w:val="00A57177"/>
    <w:rsid w:val="00A60060"/>
    <w:rsid w:val="00A81FE6"/>
    <w:rsid w:val="00A92A65"/>
    <w:rsid w:val="00A9301A"/>
    <w:rsid w:val="00AA37DF"/>
    <w:rsid w:val="00AC3020"/>
    <w:rsid w:val="00AF56AA"/>
    <w:rsid w:val="00AF66A3"/>
    <w:rsid w:val="00B240F3"/>
    <w:rsid w:val="00B31AE3"/>
    <w:rsid w:val="00B41227"/>
    <w:rsid w:val="00B428A7"/>
    <w:rsid w:val="00B42B16"/>
    <w:rsid w:val="00B443B1"/>
    <w:rsid w:val="00B50F59"/>
    <w:rsid w:val="00B6136C"/>
    <w:rsid w:val="00B61654"/>
    <w:rsid w:val="00B82D48"/>
    <w:rsid w:val="00B9077E"/>
    <w:rsid w:val="00B9471C"/>
    <w:rsid w:val="00BB0854"/>
    <w:rsid w:val="00BB321A"/>
    <w:rsid w:val="00BD0419"/>
    <w:rsid w:val="00BD5CCA"/>
    <w:rsid w:val="00BE5749"/>
    <w:rsid w:val="00BF0F69"/>
    <w:rsid w:val="00C005F5"/>
    <w:rsid w:val="00C138F1"/>
    <w:rsid w:val="00C3628B"/>
    <w:rsid w:val="00C76D73"/>
    <w:rsid w:val="00C93203"/>
    <w:rsid w:val="00CB025B"/>
    <w:rsid w:val="00CC5BE7"/>
    <w:rsid w:val="00D102B7"/>
    <w:rsid w:val="00D3242D"/>
    <w:rsid w:val="00D3753C"/>
    <w:rsid w:val="00D6024C"/>
    <w:rsid w:val="00D71436"/>
    <w:rsid w:val="00D800D3"/>
    <w:rsid w:val="00D84268"/>
    <w:rsid w:val="00D9580A"/>
    <w:rsid w:val="00DA057B"/>
    <w:rsid w:val="00DA3BD9"/>
    <w:rsid w:val="00DC1926"/>
    <w:rsid w:val="00DC1AD1"/>
    <w:rsid w:val="00DC3AE3"/>
    <w:rsid w:val="00DE5462"/>
    <w:rsid w:val="00E11E1A"/>
    <w:rsid w:val="00E1395D"/>
    <w:rsid w:val="00E155A0"/>
    <w:rsid w:val="00E420AA"/>
    <w:rsid w:val="00E43C2E"/>
    <w:rsid w:val="00E67151"/>
    <w:rsid w:val="00E75A08"/>
    <w:rsid w:val="00E82D20"/>
    <w:rsid w:val="00E83058"/>
    <w:rsid w:val="00E86AAB"/>
    <w:rsid w:val="00E923F5"/>
    <w:rsid w:val="00EA1A4B"/>
    <w:rsid w:val="00EB0BCB"/>
    <w:rsid w:val="00EB7BC4"/>
    <w:rsid w:val="00EC51EC"/>
    <w:rsid w:val="00EE38C3"/>
    <w:rsid w:val="00F0578E"/>
    <w:rsid w:val="00F10747"/>
    <w:rsid w:val="00F31051"/>
    <w:rsid w:val="00F34246"/>
    <w:rsid w:val="00F371FB"/>
    <w:rsid w:val="00F75B4F"/>
    <w:rsid w:val="00F80205"/>
    <w:rsid w:val="00FB7076"/>
    <w:rsid w:val="00FC5183"/>
    <w:rsid w:val="00FC7D74"/>
    <w:rsid w:val="00FE0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85A96A"/>
  <w15:docId w15:val="{3299CB73-AF9E-4DC5-8F7C-280D51CA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0553"/>
    <w:pPr>
      <w:spacing w:after="200" w:line="276" w:lineRule="auto"/>
    </w:pPr>
  </w:style>
  <w:style w:type="paragraph" w:styleId="Heading1">
    <w:name w:val="heading 1"/>
    <w:basedOn w:val="Normal"/>
    <w:next w:val="Normal"/>
    <w:link w:val="Heading1Char"/>
    <w:uiPriority w:val="99"/>
    <w:qFormat/>
    <w:rsid w:val="0040267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81FE6"/>
    <w:pPr>
      <w:outlineLvl w:val="1"/>
    </w:pPr>
    <w:rPr>
      <w:rFonts w:ascii="Cambria" w:eastAsia="Times New Roman" w:hAnsi="Cambria" w:cs="Calibri"/>
      <w:b/>
      <w:bCs/>
      <w:color w:val="3A5750"/>
      <w:sz w:val="28"/>
      <w:szCs w:val="28"/>
      <w:lang w:val="en-IN"/>
    </w:rPr>
  </w:style>
  <w:style w:type="paragraph" w:styleId="Heading3">
    <w:name w:val="heading 3"/>
    <w:basedOn w:val="Normal"/>
    <w:next w:val="Normal"/>
    <w:link w:val="Heading3Char"/>
    <w:uiPriority w:val="99"/>
    <w:qFormat/>
    <w:rsid w:val="00C3628B"/>
    <w:pPr>
      <w:keepNext/>
      <w:keepLines/>
      <w:spacing w:before="200" w:after="0"/>
      <w:outlineLvl w:val="2"/>
    </w:pPr>
    <w:rPr>
      <w:rFonts w:ascii="Cambria" w:eastAsia="Times New Roman" w:hAnsi="Cambria" w:cs="Calibri"/>
      <w:b/>
      <w:bCs/>
      <w:color w:val="3A5750"/>
      <w:lang w:val="en-IN"/>
    </w:rPr>
  </w:style>
  <w:style w:type="paragraph" w:styleId="Heading4">
    <w:name w:val="heading 4"/>
    <w:basedOn w:val="Normal"/>
    <w:next w:val="Normal"/>
    <w:link w:val="Heading4Char"/>
    <w:uiPriority w:val="99"/>
    <w:qFormat/>
    <w:rsid w:val="003627A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67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81FE6"/>
    <w:rPr>
      <w:rFonts w:ascii="Cambria" w:hAnsi="Cambria" w:cs="Calibri"/>
      <w:b/>
      <w:bCs/>
      <w:color w:val="3A5750"/>
      <w:sz w:val="28"/>
      <w:szCs w:val="28"/>
      <w:lang w:val="en-IN"/>
    </w:rPr>
  </w:style>
  <w:style w:type="character" w:customStyle="1" w:styleId="Heading3Char">
    <w:name w:val="Heading 3 Char"/>
    <w:basedOn w:val="DefaultParagraphFont"/>
    <w:link w:val="Heading3"/>
    <w:uiPriority w:val="99"/>
    <w:locked/>
    <w:rsid w:val="00C3628B"/>
    <w:rPr>
      <w:rFonts w:ascii="Cambria" w:hAnsi="Cambria" w:cs="Calibri"/>
      <w:b/>
      <w:bCs/>
      <w:color w:val="3A5750"/>
      <w:lang w:val="en-IN"/>
    </w:rPr>
  </w:style>
  <w:style w:type="character" w:customStyle="1" w:styleId="Heading4Char">
    <w:name w:val="Heading 4 Char"/>
    <w:basedOn w:val="DefaultParagraphFont"/>
    <w:link w:val="Heading4"/>
    <w:uiPriority w:val="99"/>
    <w:locked/>
    <w:rsid w:val="003627AB"/>
    <w:rPr>
      <w:rFonts w:ascii="Cambria" w:hAnsi="Cambria" w:cs="Times New Roman"/>
      <w:b/>
      <w:bCs/>
      <w:i/>
      <w:iCs/>
      <w:color w:val="4F81BD"/>
    </w:rPr>
  </w:style>
  <w:style w:type="paragraph" w:styleId="ListParagraph">
    <w:name w:val="List Paragraph"/>
    <w:basedOn w:val="Normal"/>
    <w:uiPriority w:val="34"/>
    <w:qFormat/>
    <w:rsid w:val="00BD5CCA"/>
    <w:pPr>
      <w:ind w:left="720"/>
      <w:contextualSpacing/>
    </w:pPr>
  </w:style>
  <w:style w:type="table" w:styleId="TableGrid">
    <w:name w:val="Table Grid"/>
    <w:basedOn w:val="TableNormal"/>
    <w:uiPriority w:val="99"/>
    <w:rsid w:val="008B61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34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4246"/>
    <w:rPr>
      <w:rFonts w:ascii="Tahoma" w:hAnsi="Tahoma" w:cs="Tahoma"/>
      <w:sz w:val="16"/>
      <w:szCs w:val="16"/>
    </w:rPr>
  </w:style>
  <w:style w:type="paragraph" w:customStyle="1" w:styleId="Default">
    <w:name w:val="Default"/>
    <w:uiPriority w:val="99"/>
    <w:rsid w:val="00A60060"/>
    <w:pPr>
      <w:autoSpaceDE w:val="0"/>
      <w:autoSpaceDN w:val="0"/>
      <w:adjustRightInd w:val="0"/>
    </w:pPr>
    <w:rPr>
      <w:rFonts w:ascii="JKFGLH+TimesNewRoman" w:hAnsi="JKFGLH+TimesNewRoman" w:cs="JKFGLH+TimesNewRoman"/>
      <w:color w:val="000000"/>
      <w:sz w:val="24"/>
      <w:szCs w:val="24"/>
    </w:rPr>
  </w:style>
  <w:style w:type="paragraph" w:customStyle="1" w:styleId="CM57">
    <w:name w:val="CM57"/>
    <w:basedOn w:val="Default"/>
    <w:next w:val="Default"/>
    <w:uiPriority w:val="99"/>
    <w:rsid w:val="00A60060"/>
    <w:rPr>
      <w:rFonts w:cs="Times New Roman"/>
      <w:color w:val="auto"/>
    </w:rPr>
  </w:style>
  <w:style w:type="paragraph" w:styleId="TOCHeading">
    <w:name w:val="TOC Heading"/>
    <w:basedOn w:val="Heading1"/>
    <w:next w:val="Normal"/>
    <w:uiPriority w:val="99"/>
    <w:qFormat/>
    <w:rsid w:val="00F31051"/>
    <w:pPr>
      <w:outlineLvl w:val="9"/>
    </w:pPr>
    <w:rPr>
      <w:lang w:eastAsia="ja-JP"/>
    </w:rPr>
  </w:style>
  <w:style w:type="paragraph" w:styleId="TOC2">
    <w:name w:val="toc 2"/>
    <w:basedOn w:val="Normal"/>
    <w:next w:val="Normal"/>
    <w:autoRedefine/>
    <w:uiPriority w:val="99"/>
    <w:rsid w:val="00F31051"/>
    <w:pPr>
      <w:spacing w:after="100"/>
      <w:ind w:left="220"/>
    </w:pPr>
  </w:style>
  <w:style w:type="paragraph" w:styleId="TOC3">
    <w:name w:val="toc 3"/>
    <w:basedOn w:val="Normal"/>
    <w:next w:val="Normal"/>
    <w:autoRedefine/>
    <w:uiPriority w:val="99"/>
    <w:rsid w:val="00760661"/>
    <w:pPr>
      <w:tabs>
        <w:tab w:val="right" w:leader="dot" w:pos="9350"/>
      </w:tabs>
      <w:spacing w:after="100"/>
      <w:ind w:left="720"/>
    </w:pPr>
  </w:style>
  <w:style w:type="character" w:styleId="Hyperlink">
    <w:name w:val="Hyperlink"/>
    <w:basedOn w:val="DefaultParagraphFont"/>
    <w:uiPriority w:val="99"/>
    <w:rsid w:val="00F31051"/>
    <w:rPr>
      <w:rFonts w:cs="Times New Roman"/>
      <w:color w:val="0000FF"/>
      <w:u w:val="single"/>
    </w:rPr>
  </w:style>
  <w:style w:type="paragraph" w:styleId="Header">
    <w:name w:val="header"/>
    <w:basedOn w:val="Normal"/>
    <w:link w:val="HeaderChar"/>
    <w:uiPriority w:val="99"/>
    <w:rsid w:val="000F524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F524B"/>
    <w:rPr>
      <w:rFonts w:cs="Times New Roman"/>
    </w:rPr>
  </w:style>
  <w:style w:type="paragraph" w:styleId="Footer">
    <w:name w:val="footer"/>
    <w:basedOn w:val="Normal"/>
    <w:link w:val="FooterChar"/>
    <w:uiPriority w:val="99"/>
    <w:rsid w:val="000F524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524B"/>
    <w:rPr>
      <w:rFonts w:cs="Times New Roman"/>
    </w:rPr>
  </w:style>
  <w:style w:type="character" w:customStyle="1" w:styleId="apple-converted-space">
    <w:name w:val="apple-converted-space"/>
    <w:basedOn w:val="DefaultParagraphFont"/>
    <w:rsid w:val="00F0578E"/>
    <w:rPr>
      <w:rFonts w:cs="Times New Roman"/>
    </w:rPr>
  </w:style>
  <w:style w:type="character" w:customStyle="1" w:styleId="not-bold">
    <w:name w:val="not-bold"/>
    <w:basedOn w:val="DefaultParagraphFont"/>
    <w:rsid w:val="002A738D"/>
  </w:style>
  <w:style w:type="paragraph" w:customStyle="1" w:styleId="p1">
    <w:name w:val="p1"/>
    <w:basedOn w:val="Normal"/>
    <w:rsid w:val="00AF56AA"/>
    <w:pPr>
      <w:spacing w:after="0" w:line="240" w:lineRule="auto"/>
      <w:jc w:val="center"/>
    </w:pPr>
    <w:rPr>
      <w:rFonts w:ascii="Helvetica Neue LT Std" w:hAnsi="Helvetica Neue LT Std"/>
      <w:sz w:val="15"/>
      <w:szCs w:val="15"/>
    </w:rPr>
  </w:style>
  <w:style w:type="character" w:customStyle="1" w:styleId="s1">
    <w:name w:val="s1"/>
    <w:basedOn w:val="DefaultParagraphFont"/>
    <w:rsid w:val="00AF56AA"/>
    <w:rPr>
      <w:color w:val="140C5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124690">
      <w:bodyDiv w:val="1"/>
      <w:marLeft w:val="0"/>
      <w:marRight w:val="0"/>
      <w:marTop w:val="0"/>
      <w:marBottom w:val="0"/>
      <w:divBdr>
        <w:top w:val="none" w:sz="0" w:space="0" w:color="auto"/>
        <w:left w:val="none" w:sz="0" w:space="0" w:color="auto"/>
        <w:bottom w:val="none" w:sz="0" w:space="0" w:color="auto"/>
        <w:right w:val="none" w:sz="0" w:space="0" w:color="auto"/>
      </w:divBdr>
    </w:div>
    <w:div w:id="559361597">
      <w:bodyDiv w:val="1"/>
      <w:marLeft w:val="0"/>
      <w:marRight w:val="0"/>
      <w:marTop w:val="0"/>
      <w:marBottom w:val="0"/>
      <w:divBdr>
        <w:top w:val="none" w:sz="0" w:space="0" w:color="auto"/>
        <w:left w:val="none" w:sz="0" w:space="0" w:color="auto"/>
        <w:bottom w:val="none" w:sz="0" w:space="0" w:color="auto"/>
        <w:right w:val="none" w:sz="0" w:space="0" w:color="auto"/>
      </w:divBdr>
    </w:div>
    <w:div w:id="753815967">
      <w:bodyDiv w:val="1"/>
      <w:marLeft w:val="0"/>
      <w:marRight w:val="0"/>
      <w:marTop w:val="0"/>
      <w:marBottom w:val="0"/>
      <w:divBdr>
        <w:top w:val="none" w:sz="0" w:space="0" w:color="auto"/>
        <w:left w:val="none" w:sz="0" w:space="0" w:color="auto"/>
        <w:bottom w:val="none" w:sz="0" w:space="0" w:color="auto"/>
        <w:right w:val="none" w:sz="0" w:space="0" w:color="auto"/>
      </w:divBdr>
    </w:div>
    <w:div w:id="2004048094">
      <w:marLeft w:val="0"/>
      <w:marRight w:val="0"/>
      <w:marTop w:val="0"/>
      <w:marBottom w:val="0"/>
      <w:divBdr>
        <w:top w:val="none" w:sz="0" w:space="0" w:color="auto"/>
        <w:left w:val="none" w:sz="0" w:space="0" w:color="auto"/>
        <w:bottom w:val="none" w:sz="0" w:space="0" w:color="auto"/>
        <w:right w:val="none" w:sz="0" w:space="0" w:color="auto"/>
      </w:divBdr>
    </w:div>
    <w:div w:id="200404809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F8634F-938D-D34A-A1FC-F43A56EB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491</Words>
  <Characters>2802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Whittlesey &amp; Hadley, PC</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grothauser</dc:creator>
  <cp:keywords/>
  <dc:description/>
  <cp:lastModifiedBy>Mike Zup</cp:lastModifiedBy>
  <cp:revision>4</cp:revision>
  <cp:lastPrinted>2017-09-13T16:39:00Z</cp:lastPrinted>
  <dcterms:created xsi:type="dcterms:W3CDTF">2017-10-19T15:46:00Z</dcterms:created>
  <dcterms:modified xsi:type="dcterms:W3CDTF">2017-11-08T18:55:00Z</dcterms:modified>
</cp:coreProperties>
</file>